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E62F03" w14:textId="37D4A482" w:rsidR="00A53D49" w:rsidRPr="00DF4541" w:rsidRDefault="00A53D49" w:rsidP="00A53D49">
      <w:r>
        <w:t>Presseinformation</w:t>
      </w:r>
      <w:r>
        <w:tab/>
      </w:r>
      <w:r>
        <w:tab/>
      </w:r>
      <w:r>
        <w:tab/>
      </w:r>
      <w:r>
        <w:tab/>
      </w:r>
      <w:r>
        <w:tab/>
      </w:r>
      <w:r>
        <w:tab/>
      </w:r>
      <w:r>
        <w:tab/>
      </w:r>
      <w:r>
        <w:tab/>
      </w:r>
      <w:r w:rsidRPr="00DF4541">
        <w:t xml:space="preserve">Wels, </w:t>
      </w:r>
      <w:r>
        <w:t>Juni 2025</w:t>
      </w:r>
    </w:p>
    <w:p w14:paraId="226E11E6" w14:textId="77777777" w:rsidR="00A53D49" w:rsidRDefault="00A53D49" w:rsidP="00E479C0">
      <w:pPr>
        <w:spacing w:before="100" w:beforeAutospacing="1" w:after="100" w:afterAutospacing="1" w:line="240" w:lineRule="auto"/>
        <w:rPr>
          <w:rFonts w:eastAsia="Times New Roman" w:cstheme="minorHAnsi"/>
          <w:b/>
          <w:bCs/>
          <w:lang w:eastAsia="de-AT"/>
        </w:rPr>
      </w:pPr>
    </w:p>
    <w:p w14:paraId="191F04F1" w14:textId="0FDD7C52" w:rsidR="00B04A87" w:rsidRPr="00B04A87" w:rsidRDefault="00B04A87" w:rsidP="00B04A87">
      <w:pPr>
        <w:spacing w:before="100" w:beforeAutospacing="1" w:after="100" w:afterAutospacing="1" w:line="240" w:lineRule="auto"/>
        <w:rPr>
          <w:rFonts w:eastAsia="Times New Roman" w:cstheme="minorHAnsi"/>
          <w:b/>
          <w:bCs/>
          <w:sz w:val="36"/>
          <w:szCs w:val="36"/>
          <w:lang w:eastAsia="de-AT"/>
        </w:rPr>
      </w:pPr>
      <w:r w:rsidRPr="00B04A87">
        <w:rPr>
          <w:rFonts w:eastAsia="Times New Roman" w:cstheme="minorHAnsi"/>
          <w:b/>
          <w:bCs/>
          <w:lang w:eastAsia="de-AT"/>
        </w:rPr>
        <w:t>Nachhaltigkeit in der Anästhesie</w:t>
      </w:r>
      <w:r w:rsidRPr="00B04A87">
        <w:rPr>
          <w:rFonts w:eastAsia="Times New Roman" w:cstheme="minorHAnsi"/>
          <w:b/>
          <w:bCs/>
          <w:lang w:eastAsia="de-AT"/>
        </w:rPr>
        <w:br/>
      </w:r>
      <w:r w:rsidRPr="00B04A87">
        <w:rPr>
          <w:rFonts w:eastAsia="Times New Roman" w:cstheme="minorHAnsi"/>
          <w:b/>
          <w:bCs/>
          <w:sz w:val="36"/>
          <w:szCs w:val="36"/>
          <w:lang w:eastAsia="de-AT"/>
        </w:rPr>
        <w:t>Klinikum Wels-Grieskirchen reduziert Narkosegasverbrauch um 25 Prozent</w:t>
      </w:r>
    </w:p>
    <w:p w14:paraId="57BBDC97" w14:textId="2A9B2DD4" w:rsidR="00B04A87" w:rsidRPr="00B04A87" w:rsidRDefault="00B04A87" w:rsidP="00B04A87">
      <w:pPr>
        <w:spacing w:before="100" w:beforeAutospacing="1" w:after="100" w:afterAutospacing="1" w:line="360" w:lineRule="auto"/>
        <w:rPr>
          <w:rFonts w:eastAsia="Times New Roman" w:cstheme="minorHAnsi"/>
          <w:b/>
          <w:bCs/>
          <w:lang w:eastAsia="de-AT"/>
        </w:rPr>
      </w:pPr>
      <w:r w:rsidRPr="00B04A87">
        <w:rPr>
          <w:rFonts w:eastAsia="Times New Roman" w:cstheme="minorHAnsi"/>
          <w:b/>
          <w:bCs/>
          <w:lang w:eastAsia="de-AT"/>
        </w:rPr>
        <w:t xml:space="preserve">Der Gesundheitssektor ist ein ressourcenintensiver Bereich – gleichzeitig gewinnt nachhaltiges Denken in Spitälern zunehmend an Bedeutung. Am Klinikum Wels-Grieskirchen </w:t>
      </w:r>
      <w:r w:rsidR="0058379E">
        <w:rPr>
          <w:rFonts w:eastAsia="Times New Roman" w:cstheme="minorHAnsi"/>
          <w:b/>
          <w:bCs/>
          <w:lang w:eastAsia="de-AT"/>
        </w:rPr>
        <w:t>ist</w:t>
      </w:r>
      <w:r w:rsidRPr="00B04A87">
        <w:rPr>
          <w:rFonts w:eastAsia="Times New Roman" w:cstheme="minorHAnsi"/>
          <w:b/>
          <w:bCs/>
          <w:lang w:eastAsia="de-AT"/>
        </w:rPr>
        <w:t xml:space="preserve"> ein umfassendes Maßnahmenpaket </w:t>
      </w:r>
      <w:r w:rsidR="0058379E">
        <w:rPr>
          <w:rFonts w:eastAsia="Times New Roman" w:cstheme="minorHAnsi"/>
          <w:b/>
          <w:bCs/>
          <w:lang w:eastAsia="de-AT"/>
        </w:rPr>
        <w:t>in Umsetzung</w:t>
      </w:r>
      <w:r w:rsidRPr="00B04A87">
        <w:rPr>
          <w:rFonts w:eastAsia="Times New Roman" w:cstheme="minorHAnsi"/>
          <w:b/>
          <w:bCs/>
          <w:lang w:eastAsia="de-AT"/>
        </w:rPr>
        <w:t xml:space="preserve">, um klimaschädliche Emissionen bei Operationen systematisch zu reduzieren. </w:t>
      </w:r>
      <w:r w:rsidR="00415DE4">
        <w:rPr>
          <w:rFonts w:eastAsia="Times New Roman" w:cstheme="minorHAnsi"/>
          <w:b/>
          <w:bCs/>
          <w:lang w:eastAsia="de-AT"/>
        </w:rPr>
        <w:t xml:space="preserve">Ein </w:t>
      </w:r>
      <w:r w:rsidRPr="00B04A87">
        <w:rPr>
          <w:rFonts w:eastAsia="Times New Roman" w:cstheme="minorHAnsi"/>
          <w:b/>
          <w:bCs/>
          <w:lang w:eastAsia="de-AT"/>
        </w:rPr>
        <w:t>Fokus liegt dabei auf den sogenannten inhalativen Anästhetika – Narkosegase, die für chirurgische Eingriffe unverzichtbar, aber auch klimaschädlich sind. Mit gezielter Bewusstseinsbildung und technischen Anpassungen konnte der Narkosegasverbrauch in nur zwei Jahren um 25 Prozent gesenkt werden</w:t>
      </w:r>
      <w:r w:rsidR="00415DE4">
        <w:rPr>
          <w:rFonts w:eastAsia="Times New Roman" w:cstheme="minorHAnsi"/>
          <w:b/>
          <w:bCs/>
          <w:lang w:eastAsia="de-AT"/>
        </w:rPr>
        <w:t xml:space="preserve"> – bei gleicher</w:t>
      </w:r>
      <w:r w:rsidR="00415DE4" w:rsidRPr="00415DE4">
        <w:rPr>
          <w:rFonts w:eastAsia="Times New Roman" w:cstheme="minorHAnsi"/>
          <w:b/>
          <w:bCs/>
          <w:lang w:eastAsia="de-AT"/>
        </w:rPr>
        <w:t xml:space="preserve"> Anwendungsfrequenz </w:t>
      </w:r>
      <w:r w:rsidR="00415DE4">
        <w:rPr>
          <w:rFonts w:eastAsia="Times New Roman" w:cstheme="minorHAnsi"/>
          <w:b/>
          <w:bCs/>
          <w:lang w:eastAsia="de-AT"/>
        </w:rPr>
        <w:t xml:space="preserve">und ohne Ausweichen auf andere schädliche Medikamente. </w:t>
      </w:r>
      <w:r w:rsidRPr="00B04A87">
        <w:rPr>
          <w:rFonts w:eastAsia="Times New Roman" w:cstheme="minorHAnsi"/>
          <w:b/>
          <w:bCs/>
          <w:lang w:eastAsia="de-AT"/>
        </w:rPr>
        <w:t>Ein Umstieg auf recyclebare Systeme stellt einen weiteren Schritt in Richtung Nachhaltigkeit in der Anästhesie in Aussicht.</w:t>
      </w:r>
    </w:p>
    <w:p w14:paraId="760F29EF" w14:textId="47A97D4C" w:rsidR="00B04A87" w:rsidRDefault="00B04A87" w:rsidP="00B04A87">
      <w:pPr>
        <w:spacing w:before="100" w:beforeAutospacing="1" w:after="100" w:afterAutospacing="1" w:line="360" w:lineRule="auto"/>
        <w:rPr>
          <w:rFonts w:eastAsia="Times New Roman" w:cstheme="minorHAnsi"/>
          <w:lang w:eastAsia="de-AT"/>
        </w:rPr>
      </w:pPr>
      <w:r w:rsidRPr="00B04A87">
        <w:rPr>
          <w:rFonts w:eastAsia="Times New Roman" w:cstheme="minorHAnsi"/>
          <w:lang w:eastAsia="de-AT"/>
        </w:rPr>
        <w:t>„Anästhesiegase wie Sevofluran sind vielfach Voraussetzung für Operationen – ihre Anwendung ist medizinisch notwendig und bewährt“, erklärt Karl Kronberger</w:t>
      </w:r>
      <w:r w:rsidR="0058379E">
        <w:rPr>
          <w:rFonts w:eastAsia="Times New Roman" w:cstheme="minorHAnsi"/>
          <w:lang w:eastAsia="de-AT"/>
        </w:rPr>
        <w:t xml:space="preserve">, Assistenzarzt am Institut </w:t>
      </w:r>
      <w:r w:rsidRPr="00B04A87">
        <w:rPr>
          <w:rFonts w:eastAsia="Times New Roman" w:cstheme="minorHAnsi"/>
          <w:lang w:eastAsia="de-AT"/>
        </w:rPr>
        <w:t>für Anästhesi</w:t>
      </w:r>
      <w:r w:rsidR="0058379E">
        <w:rPr>
          <w:rFonts w:eastAsia="Times New Roman" w:cstheme="minorHAnsi"/>
          <w:lang w:eastAsia="de-AT"/>
        </w:rPr>
        <w:t>ologie</w:t>
      </w:r>
      <w:r w:rsidRPr="00B04A87">
        <w:rPr>
          <w:rFonts w:eastAsia="Times New Roman" w:cstheme="minorHAnsi"/>
          <w:lang w:eastAsia="de-AT"/>
        </w:rPr>
        <w:t xml:space="preserve"> und Intensivmedizin am Klinikum Wels-Grieskirchen. „Weniger bekannt ist, dass diese Gase über die Lüftungssysteme in die Atmosphäre gelangen und dort ein Vielfaches des </w:t>
      </w:r>
      <w:r w:rsidR="001E6364">
        <w:rPr>
          <w:rFonts w:eastAsia="Times New Roman" w:cstheme="minorHAnsi"/>
          <w:lang w:eastAsia="de-AT"/>
        </w:rPr>
        <w:t>Treibhauspoten</w:t>
      </w:r>
      <w:r w:rsidR="00152E2A">
        <w:rPr>
          <w:rFonts w:eastAsia="Times New Roman" w:cstheme="minorHAnsi"/>
          <w:lang w:eastAsia="de-AT"/>
        </w:rPr>
        <w:t>z</w:t>
      </w:r>
      <w:r w:rsidR="001E6364">
        <w:rPr>
          <w:rFonts w:eastAsia="Times New Roman" w:cstheme="minorHAnsi"/>
          <w:lang w:eastAsia="de-AT"/>
        </w:rPr>
        <w:t xml:space="preserve">ials </w:t>
      </w:r>
      <w:r w:rsidRPr="00B04A87">
        <w:rPr>
          <w:rFonts w:eastAsia="Times New Roman" w:cstheme="minorHAnsi"/>
          <w:lang w:eastAsia="de-AT"/>
        </w:rPr>
        <w:t xml:space="preserve">von </w:t>
      </w:r>
      <w:r w:rsidR="001E6364">
        <w:rPr>
          <w:rFonts w:eastAsia="Times New Roman" w:cstheme="minorHAnsi"/>
          <w:lang w:eastAsia="de-AT"/>
        </w:rPr>
        <w:t xml:space="preserve">Kohlendioxid </w:t>
      </w:r>
      <w:r w:rsidRPr="00B04A87">
        <w:rPr>
          <w:rFonts w:eastAsia="Times New Roman" w:cstheme="minorHAnsi"/>
          <w:lang w:eastAsia="de-AT"/>
        </w:rPr>
        <w:t xml:space="preserve">entfalten.“ Sevofluran, das am Klinikum bevorzugt eingesetzt wird, </w:t>
      </w:r>
      <w:r w:rsidR="003A5DAA">
        <w:rPr>
          <w:rFonts w:eastAsia="Times New Roman" w:cstheme="minorHAnsi"/>
          <w:lang w:eastAsia="de-AT"/>
        </w:rPr>
        <w:t xml:space="preserve">ist das </w:t>
      </w:r>
      <w:r w:rsidR="003A5DAA" w:rsidRPr="00B04A87">
        <w:rPr>
          <w:rFonts w:eastAsia="Times New Roman" w:cstheme="minorHAnsi"/>
          <w:lang w:eastAsia="de-AT"/>
        </w:rPr>
        <w:t>umweltverträglichste der gängigen Narkosegase</w:t>
      </w:r>
      <w:r w:rsidR="003A5DAA">
        <w:rPr>
          <w:rFonts w:eastAsia="Times New Roman" w:cstheme="minorHAnsi"/>
          <w:lang w:eastAsia="de-AT"/>
        </w:rPr>
        <w:t>. Dennoch verursacht es über einen Zeitraum von hundert Jahren</w:t>
      </w:r>
      <w:r w:rsidRPr="00B04A87">
        <w:rPr>
          <w:rFonts w:eastAsia="Times New Roman" w:cstheme="minorHAnsi"/>
          <w:lang w:eastAsia="de-AT"/>
        </w:rPr>
        <w:t xml:space="preserve"> </w:t>
      </w:r>
      <w:r w:rsidR="001E6364" w:rsidRPr="00B04A87">
        <w:rPr>
          <w:rFonts w:eastAsia="Times New Roman" w:cstheme="minorHAnsi"/>
          <w:lang w:eastAsia="de-AT"/>
        </w:rPr>
        <w:t>ein</w:t>
      </w:r>
      <w:r w:rsidR="001E6364">
        <w:rPr>
          <w:rFonts w:eastAsia="Times New Roman" w:cstheme="minorHAnsi"/>
          <w:lang w:eastAsia="de-AT"/>
        </w:rPr>
        <w:t xml:space="preserve">e 206-fach höhere </w:t>
      </w:r>
      <w:r w:rsidR="00822D5A">
        <w:rPr>
          <w:rFonts w:eastAsia="Times New Roman" w:cstheme="minorHAnsi"/>
          <w:lang w:eastAsia="de-AT"/>
        </w:rPr>
        <w:t xml:space="preserve">Erderwärmungswirkung </w:t>
      </w:r>
      <w:r w:rsidR="003A5DAA">
        <w:rPr>
          <w:rFonts w:eastAsia="Times New Roman" w:cstheme="minorHAnsi"/>
          <w:lang w:eastAsia="de-AT"/>
        </w:rPr>
        <w:t>als</w:t>
      </w:r>
      <w:r w:rsidR="00AE7248" w:rsidRPr="00B04A87">
        <w:rPr>
          <w:rFonts w:eastAsia="Times New Roman" w:cstheme="minorHAnsi"/>
          <w:lang w:eastAsia="de-AT"/>
        </w:rPr>
        <w:t xml:space="preserve"> CO₂</w:t>
      </w:r>
      <w:r w:rsidR="003A5DAA">
        <w:rPr>
          <w:rFonts w:eastAsia="Times New Roman" w:cstheme="minorHAnsi"/>
          <w:lang w:eastAsia="de-AT"/>
        </w:rPr>
        <w:t xml:space="preserve"> (</w:t>
      </w:r>
      <w:r w:rsidR="003A5DAA" w:rsidRPr="00B04A87">
        <w:rPr>
          <w:rFonts w:eastAsia="Times New Roman" w:cstheme="minorHAnsi"/>
          <w:lang w:eastAsia="de-AT"/>
        </w:rPr>
        <w:t xml:space="preserve">Global </w:t>
      </w:r>
      <w:proofErr w:type="spellStart"/>
      <w:r w:rsidR="003A5DAA" w:rsidRPr="00B04A87">
        <w:rPr>
          <w:rFonts w:eastAsia="Times New Roman" w:cstheme="minorHAnsi"/>
          <w:lang w:eastAsia="de-AT"/>
        </w:rPr>
        <w:t>Warming</w:t>
      </w:r>
      <w:proofErr w:type="spellEnd"/>
      <w:r w:rsidR="003A5DAA" w:rsidRPr="00B04A87">
        <w:rPr>
          <w:rFonts w:eastAsia="Times New Roman" w:cstheme="minorHAnsi"/>
          <w:lang w:eastAsia="de-AT"/>
        </w:rPr>
        <w:t xml:space="preserve"> Potential</w:t>
      </w:r>
      <w:r w:rsidR="003A5DAA">
        <w:rPr>
          <w:rFonts w:eastAsia="Times New Roman" w:cstheme="minorHAnsi"/>
          <w:lang w:eastAsia="de-AT"/>
        </w:rPr>
        <w:t xml:space="preserve"> – </w:t>
      </w:r>
      <w:r w:rsidR="003A5DAA" w:rsidRPr="00B04A87">
        <w:rPr>
          <w:rFonts w:eastAsia="Times New Roman" w:cstheme="minorHAnsi"/>
          <w:lang w:eastAsia="de-AT"/>
        </w:rPr>
        <w:t>GWP</w:t>
      </w:r>
      <w:r w:rsidR="003A5DAA">
        <w:rPr>
          <w:rFonts w:eastAsia="Times New Roman" w:cstheme="minorHAnsi"/>
          <w:lang w:eastAsia="de-AT"/>
        </w:rPr>
        <w:t>100</w:t>
      </w:r>
      <w:r w:rsidR="003A5DAA" w:rsidRPr="00B04A87">
        <w:rPr>
          <w:rFonts w:eastAsia="Times New Roman" w:cstheme="minorHAnsi"/>
          <w:lang w:eastAsia="de-AT"/>
        </w:rPr>
        <w:t>)</w:t>
      </w:r>
      <w:r w:rsidR="003A5DAA">
        <w:rPr>
          <w:rFonts w:eastAsia="Times New Roman" w:cstheme="minorHAnsi"/>
          <w:lang w:eastAsia="de-AT"/>
        </w:rPr>
        <w:t>.</w:t>
      </w:r>
    </w:p>
    <w:p w14:paraId="7786359B" w14:textId="51B6FC90" w:rsidR="0058379E" w:rsidRPr="00B04A87" w:rsidRDefault="0058379E" w:rsidP="00B04A87">
      <w:pPr>
        <w:spacing w:before="100" w:beforeAutospacing="1" w:after="100" w:afterAutospacing="1" w:line="360" w:lineRule="auto"/>
        <w:rPr>
          <w:rFonts w:eastAsia="Times New Roman" w:cstheme="minorHAnsi"/>
          <w:lang w:eastAsia="de-AT"/>
        </w:rPr>
      </w:pPr>
      <w:r w:rsidRPr="0058379E">
        <w:rPr>
          <w:rFonts w:eastAsia="Times New Roman" w:cstheme="minorHAnsi"/>
          <w:b/>
          <w:bCs/>
          <w:lang w:eastAsia="de-AT"/>
        </w:rPr>
        <w:t>Nachhaltigkeit durch Reduktion in der Verschwendung</w:t>
      </w:r>
      <w:r>
        <w:rPr>
          <w:rFonts w:eastAsia="Times New Roman" w:cstheme="minorHAnsi"/>
          <w:b/>
          <w:bCs/>
          <w:lang w:eastAsia="de-AT"/>
        </w:rPr>
        <w:br/>
      </w:r>
      <w:r w:rsidR="00B04A87" w:rsidRPr="00B04A87">
        <w:rPr>
          <w:rFonts w:eastAsia="Times New Roman" w:cstheme="minorHAnsi"/>
          <w:lang w:eastAsia="de-AT"/>
        </w:rPr>
        <w:t>Eine entscheidende Maßnahme war die konsequente Umstellung auf Niedrigflussnarkosen. Dabei wird der Frischgasfluss (Sauerstoff und Narkosemittel) deutlich reduziert – ohne Einbußen bei der Patientensicherheit. „Wir konnten zeigen, dass viele Geräte aus Gewohnheit höher eingestellt waren, als medizinisch notwendig“, so Kronberger. „Bei kontrollierter Einstellung bringt der niedrigere Gasfluss gleich drei Vorteile: weniger Emissionen, bessere Verträglichkeit für die Patienten und niedrigere Kosten.“ Die Patienten profitieren unter anderem davon, dass das Atemgas feuchter und wärmer ist – ein Effekt, der die natürlichen Funktionen der Atemwege unterstützt und postoperativen Komplikationen vorbeugt.</w:t>
      </w:r>
      <w:r>
        <w:rPr>
          <w:rFonts w:eastAsia="Times New Roman" w:cstheme="minorHAnsi"/>
          <w:lang w:eastAsia="de-AT"/>
        </w:rPr>
        <w:t xml:space="preserve"> „</w:t>
      </w:r>
      <w:r w:rsidRPr="0058379E">
        <w:rPr>
          <w:rFonts w:eastAsia="Times New Roman" w:cstheme="minorHAnsi"/>
          <w:lang w:eastAsia="de-AT"/>
        </w:rPr>
        <w:t xml:space="preserve">Durch die Reduktion der Emissionen bzw. genauer ihrer Verschwendung kommt es nicht zur Reduktion der Narkosetiefe. Es besteht keine Gefahr, dass ein </w:t>
      </w:r>
      <w:r w:rsidRPr="0058379E">
        <w:rPr>
          <w:rFonts w:eastAsia="Times New Roman" w:cstheme="minorHAnsi"/>
          <w:lang w:eastAsia="de-AT"/>
        </w:rPr>
        <w:lastRenderedPageBreak/>
        <w:t>Patient weniger tief schlafen würde. Es wird nur die Menge</w:t>
      </w:r>
      <w:r w:rsidR="00620DB8">
        <w:rPr>
          <w:rFonts w:eastAsia="Times New Roman" w:cstheme="minorHAnsi"/>
          <w:lang w:eastAsia="de-AT"/>
        </w:rPr>
        <w:t xml:space="preserve"> an Frischgas</w:t>
      </w:r>
      <w:r w:rsidRPr="0058379E">
        <w:rPr>
          <w:rFonts w:eastAsia="Times New Roman" w:cstheme="minorHAnsi"/>
          <w:lang w:eastAsia="de-AT"/>
        </w:rPr>
        <w:t xml:space="preserve">, die </w:t>
      </w:r>
      <w:r w:rsidR="00620DB8">
        <w:rPr>
          <w:rFonts w:eastAsia="Times New Roman" w:cstheme="minorHAnsi"/>
          <w:lang w:eastAsia="de-AT"/>
        </w:rPr>
        <w:t xml:space="preserve">bei einer Narkose </w:t>
      </w:r>
      <w:r w:rsidRPr="0058379E">
        <w:rPr>
          <w:rFonts w:eastAsia="Times New Roman" w:cstheme="minorHAnsi"/>
          <w:lang w:eastAsia="de-AT"/>
        </w:rPr>
        <w:t>pro Minute ungenutzt entweicht, reduziert. Die Patientensicherheit ist durch kontinuierliche Messungen der Gaskonzentrationen immer gegeben.</w:t>
      </w:r>
      <w:r w:rsidR="00620DB8">
        <w:rPr>
          <w:rFonts w:eastAsia="Times New Roman" w:cstheme="minorHAnsi"/>
          <w:lang w:eastAsia="de-AT"/>
        </w:rPr>
        <w:t>“</w:t>
      </w:r>
    </w:p>
    <w:p w14:paraId="11660CED" w14:textId="7A94972E" w:rsidR="00B04A87" w:rsidRPr="00B04A87" w:rsidRDefault="00B04A87" w:rsidP="00B04A87">
      <w:pPr>
        <w:spacing w:before="100" w:beforeAutospacing="1" w:after="100" w:afterAutospacing="1" w:line="360" w:lineRule="auto"/>
        <w:rPr>
          <w:rFonts w:eastAsia="Times New Roman" w:cstheme="minorHAnsi"/>
          <w:b/>
          <w:bCs/>
          <w:lang w:eastAsia="de-AT"/>
        </w:rPr>
      </w:pPr>
      <w:r w:rsidRPr="00B04A87">
        <w:rPr>
          <w:rFonts w:eastAsia="Times New Roman" w:cstheme="minorHAnsi"/>
          <w:b/>
          <w:bCs/>
          <w:lang w:eastAsia="de-AT"/>
        </w:rPr>
        <w:t>Bewusstsein schaffen</w:t>
      </w:r>
      <w:r>
        <w:rPr>
          <w:rFonts w:eastAsia="Times New Roman" w:cstheme="minorHAnsi"/>
          <w:b/>
          <w:bCs/>
          <w:lang w:eastAsia="de-AT"/>
        </w:rPr>
        <w:t xml:space="preserve">, </w:t>
      </w:r>
      <w:r w:rsidRPr="00B04A87">
        <w:rPr>
          <w:rFonts w:eastAsia="Times New Roman" w:cstheme="minorHAnsi"/>
          <w:b/>
          <w:bCs/>
          <w:lang w:eastAsia="de-AT"/>
        </w:rPr>
        <w:t>Verhalten ändern</w:t>
      </w:r>
      <w:r>
        <w:rPr>
          <w:rFonts w:eastAsia="Times New Roman" w:cstheme="minorHAnsi"/>
          <w:b/>
          <w:bCs/>
          <w:lang w:eastAsia="de-AT"/>
        </w:rPr>
        <w:br/>
      </w:r>
      <w:r w:rsidRPr="00B04A87">
        <w:rPr>
          <w:rFonts w:eastAsia="Times New Roman" w:cstheme="minorHAnsi"/>
          <w:lang w:eastAsia="de-AT"/>
        </w:rPr>
        <w:t>Der Veränderungsprozess wurde 2023 durch Anregung von Institutsleiter Johann Knotzer und das Engagement Kronberger</w:t>
      </w:r>
      <w:r w:rsidR="00620DB8">
        <w:rPr>
          <w:rFonts w:eastAsia="Times New Roman" w:cstheme="minorHAnsi"/>
          <w:lang w:eastAsia="de-AT"/>
        </w:rPr>
        <w:t>s</w:t>
      </w:r>
      <w:r w:rsidRPr="00B04A87">
        <w:rPr>
          <w:rFonts w:eastAsia="Times New Roman" w:cstheme="minorHAnsi"/>
          <w:lang w:eastAsia="de-AT"/>
        </w:rPr>
        <w:t xml:space="preserve"> unter anderem durch eine interne Fortbildung zum Thema „Grüne Narkose“ angestoßen. Seither wurden zahlreiche organisatorische und technische Optimierungen umgesetzt: „Wir haben in persönlichen Gesprächen mit jungen und erfahrenen Kolleginnen und Kollegen standardisierte Geräteeinstellungen mit niedrigem Frischgasfluss angeregt, Aufkleber mit Dosierempfehlungen gut sichtbar an den Geräten angebracht, ein Auswertungstool zur kontinuierlichen Verbrauchsanalyse eingeführt und positive Entwicklung</w:t>
      </w:r>
      <w:r w:rsidR="00415DE4">
        <w:rPr>
          <w:rFonts w:eastAsia="Times New Roman" w:cstheme="minorHAnsi"/>
          <w:lang w:eastAsia="de-AT"/>
        </w:rPr>
        <w:t>en</w:t>
      </w:r>
      <w:r w:rsidRPr="00B04A87">
        <w:rPr>
          <w:rFonts w:eastAsia="Times New Roman" w:cstheme="minorHAnsi"/>
          <w:lang w:eastAsia="de-AT"/>
        </w:rPr>
        <w:t xml:space="preserve"> an die Anwender </w:t>
      </w:r>
      <w:r w:rsidR="00620DB8">
        <w:rPr>
          <w:rFonts w:eastAsia="Times New Roman" w:cstheme="minorHAnsi"/>
          <w:lang w:eastAsia="de-AT"/>
        </w:rPr>
        <w:t>rückgemeldet</w:t>
      </w:r>
      <w:r w:rsidRPr="00B04A87">
        <w:rPr>
          <w:rFonts w:eastAsia="Times New Roman" w:cstheme="minorHAnsi"/>
          <w:lang w:eastAsia="de-AT"/>
        </w:rPr>
        <w:t>. Die Maßnahmen sind niedrigschwellig und leicht umsetzbar – der Effekt aber enorm“, betont Kronberger. Trotz steigender OP-Zahlen und längerer Narkosezeiten konnte im Jahr 2024 eine Einsparung von etwa 320 Flaschen Narkosegas erzielt werden, was einem Viertel der veranschlagten Menge entspricht.</w:t>
      </w:r>
    </w:p>
    <w:p w14:paraId="237C8867" w14:textId="457DBB3E" w:rsidR="00B04A87" w:rsidRPr="00B04A87" w:rsidRDefault="00B04A87" w:rsidP="00B04A87">
      <w:pPr>
        <w:spacing w:before="100" w:beforeAutospacing="1" w:after="100" w:afterAutospacing="1" w:line="360" w:lineRule="auto"/>
        <w:rPr>
          <w:rFonts w:eastAsia="Times New Roman" w:cstheme="minorHAnsi"/>
          <w:lang w:eastAsia="de-AT"/>
        </w:rPr>
      </w:pPr>
      <w:r w:rsidRPr="00B04A87">
        <w:rPr>
          <w:rFonts w:eastAsia="Times New Roman" w:cstheme="minorHAnsi"/>
          <w:b/>
          <w:bCs/>
          <w:lang w:eastAsia="de-AT"/>
        </w:rPr>
        <w:t>Recycling von Narkosegasen</w:t>
      </w:r>
      <w:r w:rsidRPr="00B04A87">
        <w:rPr>
          <w:rFonts w:eastAsia="Times New Roman" w:cstheme="minorHAnsi"/>
          <w:b/>
          <w:bCs/>
          <w:lang w:eastAsia="de-AT"/>
        </w:rPr>
        <w:br/>
      </w:r>
      <w:r w:rsidRPr="00B04A87">
        <w:rPr>
          <w:rFonts w:eastAsia="Times New Roman" w:cstheme="minorHAnsi"/>
          <w:lang w:eastAsia="de-AT"/>
        </w:rPr>
        <w:t>Ein weiterer Ansatz in der Ressourcenschonung von wertvollen Narkosegasen ist der flächendeckende Einsatz von Aktivkohlefiltern, welche die Narkosegase aus der Abluft binden. Spezialisierte Betriebe verwerten die vollen Filter und gewinnen die Wirkstoffe zurück, welche wiederum als Narkosegase im OP verwendet werden können</w:t>
      </w:r>
      <w:r w:rsidR="00620DB8">
        <w:rPr>
          <w:rFonts w:eastAsia="Times New Roman" w:cstheme="minorHAnsi"/>
          <w:lang w:eastAsia="de-AT"/>
        </w:rPr>
        <w:t xml:space="preserve"> – ein Verfahren, das bereits geprüft und medizinisch zugelassen ist</w:t>
      </w:r>
      <w:r w:rsidRPr="00B04A87">
        <w:rPr>
          <w:rFonts w:eastAsia="Times New Roman" w:cstheme="minorHAnsi"/>
          <w:lang w:eastAsia="de-AT"/>
        </w:rPr>
        <w:t xml:space="preserve">. „Etwa die Hälfte der verwendeten Gasmenge ist technisch rückgewinnbar“, erklärt Kronberger. „Der Rest wird erst mit der Zeit durch den Patienten ausgeatmet und kann nicht wiederaufbereitet werden.“ Dennoch bringe das Verfahren eine deutliche ökologische Entlastung, so Kronberger: „Wird das Narkosegas nicht in Aktivkohlefiltern aufgefangen, gelangt es über die mit medizinischer Druckluft betriebene Anästhesiegasfortleitung in die Atmosphäre. Dafür ist der dauerhafte Betrieb von großen Kompressoren notwendig, was einen </w:t>
      </w:r>
      <w:r w:rsidR="00415DE4">
        <w:rPr>
          <w:rFonts w:eastAsia="Times New Roman" w:cstheme="minorHAnsi"/>
          <w:lang w:eastAsia="de-AT"/>
        </w:rPr>
        <w:t>erheblichen</w:t>
      </w:r>
      <w:r w:rsidRPr="00B04A87">
        <w:rPr>
          <w:rFonts w:eastAsia="Times New Roman" w:cstheme="minorHAnsi"/>
          <w:lang w:eastAsia="de-AT"/>
        </w:rPr>
        <w:t xml:space="preserve"> Energieaufwand bedeutet. Wir wollen mit dem Recyceln der Narkosegase also zwei Fliegen mit einer Klappe schlagen</w:t>
      </w:r>
      <w:r w:rsidR="00782AF5">
        <w:rPr>
          <w:rFonts w:eastAsia="Times New Roman" w:cstheme="minorHAnsi"/>
          <w:lang w:eastAsia="de-AT"/>
        </w:rPr>
        <w:t xml:space="preserve">: </w:t>
      </w:r>
      <w:r w:rsidR="00782AF5">
        <w:t>einerseits den Wirkstoff der Wiederaufbereitung zuführen und andererseits einen großen Stromaufwand einsparen.</w:t>
      </w:r>
      <w:r w:rsidR="003B44BF">
        <w:t>“</w:t>
      </w:r>
    </w:p>
    <w:p w14:paraId="1355CC53" w14:textId="380FFFE8" w:rsidR="00B04A87" w:rsidRPr="00B04A87" w:rsidRDefault="00B04A87" w:rsidP="00B04A87">
      <w:pPr>
        <w:spacing w:before="100" w:beforeAutospacing="1" w:after="100" w:afterAutospacing="1" w:line="360" w:lineRule="auto"/>
        <w:rPr>
          <w:rFonts w:eastAsia="Times New Roman" w:cstheme="minorHAnsi"/>
          <w:lang w:eastAsia="de-AT"/>
        </w:rPr>
      </w:pPr>
      <w:r w:rsidRPr="00842AD9">
        <w:rPr>
          <w:rFonts w:eastAsia="Times New Roman" w:cstheme="minorHAnsi"/>
          <w:b/>
          <w:bCs/>
          <w:lang w:eastAsia="de-AT"/>
        </w:rPr>
        <w:t>Nachhaltigkeit als gemeinsamer Auftrag</w:t>
      </w:r>
      <w:r w:rsidRPr="00842AD9">
        <w:rPr>
          <w:rFonts w:eastAsia="Times New Roman" w:cstheme="minorHAnsi"/>
          <w:b/>
          <w:bCs/>
          <w:lang w:eastAsia="de-AT"/>
        </w:rPr>
        <w:br/>
      </w:r>
      <w:r w:rsidR="00782AF5" w:rsidRPr="00B04A87">
        <w:rPr>
          <w:rFonts w:eastAsia="Times New Roman" w:cstheme="minorHAnsi"/>
          <w:lang w:eastAsia="de-AT"/>
        </w:rPr>
        <w:t xml:space="preserve">Am Klinikum werden die bestehenden Narkosegeräte und technischen Einheiten bis Ende 2025 umgerüstet, um Narkosegase durchgängig zu recyceln. Für diese langfristig angelegte Umstellung ist </w:t>
      </w:r>
      <w:r w:rsidR="00782AF5" w:rsidRPr="00B04A87">
        <w:rPr>
          <w:rFonts w:eastAsia="Times New Roman" w:cstheme="minorHAnsi"/>
          <w:lang w:eastAsia="de-AT"/>
        </w:rPr>
        <w:lastRenderedPageBreak/>
        <w:t xml:space="preserve">das </w:t>
      </w:r>
      <w:proofErr w:type="spellStart"/>
      <w:r w:rsidR="00782AF5" w:rsidRPr="00B04A87">
        <w:rPr>
          <w:rFonts w:eastAsia="Times New Roman" w:cstheme="minorHAnsi"/>
          <w:lang w:eastAsia="de-AT"/>
        </w:rPr>
        <w:t>Commitment</w:t>
      </w:r>
      <w:proofErr w:type="spellEnd"/>
      <w:r w:rsidR="00782AF5" w:rsidRPr="00B04A87">
        <w:rPr>
          <w:rFonts w:eastAsia="Times New Roman" w:cstheme="minorHAnsi"/>
          <w:lang w:eastAsia="de-AT"/>
        </w:rPr>
        <w:t xml:space="preserve"> der gesamten Organisation entscheidend.</w:t>
      </w:r>
      <w:r w:rsidR="00782AF5">
        <w:rPr>
          <w:rFonts w:eastAsia="Times New Roman" w:cstheme="minorHAnsi"/>
          <w:lang w:eastAsia="de-AT"/>
        </w:rPr>
        <w:t xml:space="preserve"> </w:t>
      </w:r>
      <w:r w:rsidRPr="00837B93">
        <w:rPr>
          <w:rFonts w:eastAsia="Times New Roman" w:cstheme="minorHAnsi"/>
          <w:lang w:eastAsia="de-AT"/>
        </w:rPr>
        <w:t xml:space="preserve">„Nachhaltigkeit ist kein Einzelprojekt, sondern ein kontinuierlicher Auftrag, der nur gemeinsam mit den Fachabteilungen umgesetzt werden kann“, betont Markus Stangl, Nachhaltigkeitsmanager des Klinikums. „Das Beispiel der Anästhesie zeigt eindrucksvoll, wie viel Potenzial in durchdachten Maßnahmen </w:t>
      </w:r>
      <w:r w:rsidR="00782AF5" w:rsidRPr="00837B93">
        <w:rPr>
          <w:rFonts w:eastAsia="Times New Roman" w:cstheme="minorHAnsi"/>
          <w:lang w:eastAsia="de-AT"/>
        </w:rPr>
        <w:t xml:space="preserve">und Änderungen von Verhaltensmustern </w:t>
      </w:r>
      <w:r w:rsidRPr="00837B93">
        <w:rPr>
          <w:rFonts w:eastAsia="Times New Roman" w:cstheme="minorHAnsi"/>
          <w:lang w:eastAsia="de-AT"/>
        </w:rPr>
        <w:t>steckt – insbesondere, wenn technische Innovation auf gelebte Verantwortung trifft.“</w:t>
      </w:r>
    </w:p>
    <w:p w14:paraId="6BE16D96" w14:textId="651E6C46" w:rsidR="00B04A87" w:rsidRPr="00B04A87" w:rsidRDefault="00B04A87" w:rsidP="00B04A87">
      <w:p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 xml:space="preserve">Für </w:t>
      </w:r>
      <w:r w:rsidR="00E27B5F" w:rsidRPr="00842AD9">
        <w:rPr>
          <w:rFonts w:eastAsia="Times New Roman" w:cstheme="minorHAnsi"/>
          <w:lang w:eastAsia="de-AT"/>
        </w:rPr>
        <w:t>Klinikum-</w:t>
      </w:r>
      <w:r w:rsidRPr="00842AD9">
        <w:rPr>
          <w:rFonts w:eastAsia="Times New Roman" w:cstheme="minorHAnsi"/>
          <w:lang w:eastAsia="de-AT"/>
        </w:rPr>
        <w:t>Geschäftsführerin Carmen Katharina Breitwieser ist die ökologische Verantwortung Teil der strategischen Ausrichtung des Hauses: „</w:t>
      </w:r>
      <w:r w:rsidR="00415DE4" w:rsidRPr="00842AD9">
        <w:rPr>
          <w:rFonts w:eastAsia="Times New Roman" w:cstheme="minorHAnsi"/>
          <w:lang w:eastAsia="de-AT"/>
        </w:rPr>
        <w:t>Als Ordensspital und eines der größten Gesundheitsunternehmen Oberösterreichs tragen wir Verantwortung – für das Wohl unserer Patientinnen und Patienten ebenso wie für die Umwelt. Unsere Trägerinnen, die Barmherzigen Schwestern vom heiligen Kreuz und die Franziskanerinnen von Vöcklabruck, sind uns dabei ein wichtiges Vorbild. Inspiriert von Franz von Assisi, dem Patron des Umweltschutzes, leben sie eine Haltung der Achtsamkeit und Ehrfurcht gegenüber unserer Mutter Erde. Dieser spirituelle Auftrag der Schöpfungsverantwortung prägt auch unsere strategische Ausrichtung: Mit Engagement und Expertise aus dem eigenen Haus zeigen wir, wie moderne Medizin und nachhaltiges Handeln Hand in Hand gehen können.“</w:t>
      </w:r>
    </w:p>
    <w:p w14:paraId="7429DD3F" w14:textId="77777777" w:rsidR="004155D5" w:rsidRDefault="00B04A87" w:rsidP="004155D5">
      <w:pPr>
        <w:spacing w:before="100" w:beforeAutospacing="1" w:after="100" w:afterAutospacing="1" w:line="360" w:lineRule="auto"/>
        <w:rPr>
          <w:rFonts w:eastAsia="Times New Roman" w:cstheme="minorHAnsi"/>
          <w:lang w:eastAsia="de-AT"/>
        </w:rPr>
      </w:pPr>
      <w:r w:rsidRPr="00B04A87">
        <w:rPr>
          <w:rFonts w:eastAsia="Times New Roman" w:cstheme="minorHAnsi"/>
          <w:lang w:eastAsia="de-AT"/>
        </w:rPr>
        <w:t xml:space="preserve">Auch Anästhesist Kronberger ist überzeugt: „Viele Lösungen sind längst da, wir müssen sie nur konsequent anwenden. Besonders motivierend ist, dass sich auch erfahrene Kolleginnen und Kollegen für neue Wege öffnen und junge Ärztinnen und Ärzte Nachhaltigkeit aktiv einfordern.“ Neben dem Thema Narkosegas umfasst nachhaltiges Handeln in der Anästhesie weitere </w:t>
      </w:r>
      <w:r w:rsidR="00782AF5">
        <w:rPr>
          <w:rFonts w:eastAsia="Times New Roman" w:cstheme="minorHAnsi"/>
          <w:lang w:eastAsia="de-AT"/>
        </w:rPr>
        <w:t>Handlungsfelder</w:t>
      </w:r>
      <w:r w:rsidRPr="00B04A87">
        <w:rPr>
          <w:rFonts w:eastAsia="Times New Roman" w:cstheme="minorHAnsi"/>
          <w:lang w:eastAsia="de-AT"/>
        </w:rPr>
        <w:t xml:space="preserve"> wie etwa den hohen Wasser- und Energieverbrauch oder die Entsorgung großer Mengen Einwegmaterialien. „Nachhaltigkeit im Spitalsbetrieb gelingt nur gemeinsam – mit engagierten Mitarbeiterinnen und Mitarbeitern, die bereit sind, Routinen zu hinterfragen und aktiv mitzugestalten“, so Kronberger abschließend.</w:t>
      </w:r>
    </w:p>
    <w:p w14:paraId="5631B729" w14:textId="79BA79DD" w:rsidR="004155D5" w:rsidRPr="004155D5" w:rsidRDefault="004155D5" w:rsidP="004155D5">
      <w:pPr>
        <w:spacing w:before="100" w:beforeAutospacing="1" w:after="100" w:afterAutospacing="1" w:line="360" w:lineRule="auto"/>
        <w:rPr>
          <w:rFonts w:eastAsia="Times New Roman" w:cstheme="minorHAnsi"/>
          <w:lang w:eastAsia="de-AT"/>
        </w:rPr>
      </w:pPr>
      <w:r w:rsidRPr="004155D5">
        <w:rPr>
          <w:rFonts w:eastAsia="Times New Roman" w:cstheme="minorHAnsi"/>
          <w:b/>
          <w:bCs/>
          <w:lang w:eastAsia="de-AT"/>
        </w:rPr>
        <w:t xml:space="preserve">Narkosegase – Umweltbelastung </w:t>
      </w:r>
      <w:r w:rsidR="00ED3287">
        <w:rPr>
          <w:rFonts w:eastAsia="Times New Roman" w:cstheme="minorHAnsi"/>
          <w:b/>
          <w:bCs/>
          <w:lang w:eastAsia="de-AT"/>
        </w:rPr>
        <w:t>und</w:t>
      </w:r>
      <w:r w:rsidRPr="004155D5">
        <w:rPr>
          <w:rFonts w:eastAsia="Times New Roman" w:cstheme="minorHAnsi"/>
          <w:b/>
          <w:bCs/>
          <w:lang w:eastAsia="de-AT"/>
        </w:rPr>
        <w:t xml:space="preserve"> Einsparungspotenzial im Überblick</w:t>
      </w:r>
    </w:p>
    <w:tbl>
      <w:tblPr>
        <w:tblW w:w="0" w:type="auto"/>
        <w:tblCellSpacing w:w="15" w:type="dxa"/>
        <w:tblBorders>
          <w:top w:val="dotted" w:sz="4" w:space="0" w:color="auto"/>
          <w:left w:val="dotted" w:sz="4" w:space="0" w:color="auto"/>
          <w:bottom w:val="dotted" w:sz="4" w:space="0" w:color="auto"/>
          <w:right w:val="dotted" w:sz="4" w:space="0" w:color="auto"/>
        </w:tblBorders>
        <w:tblCellMar>
          <w:top w:w="15" w:type="dxa"/>
          <w:left w:w="15" w:type="dxa"/>
          <w:bottom w:w="15" w:type="dxa"/>
          <w:right w:w="15" w:type="dxa"/>
        </w:tblCellMar>
        <w:tblLook w:val="04A0" w:firstRow="1" w:lastRow="0" w:firstColumn="1" w:lastColumn="0" w:noHBand="0" w:noVBand="1"/>
      </w:tblPr>
      <w:tblGrid>
        <w:gridCol w:w="1140"/>
        <w:gridCol w:w="2056"/>
        <w:gridCol w:w="2008"/>
        <w:gridCol w:w="3858"/>
      </w:tblGrid>
      <w:tr w:rsidR="00E27B5F" w:rsidRPr="004155D5" w14:paraId="35AA046A" w14:textId="77777777" w:rsidTr="004155D5">
        <w:trPr>
          <w:tblHeader/>
          <w:tblCellSpacing w:w="15" w:type="dxa"/>
        </w:trPr>
        <w:tc>
          <w:tcPr>
            <w:tcW w:w="0" w:type="auto"/>
            <w:shd w:val="clear" w:color="auto" w:fill="9CC2E5" w:themeFill="accent5" w:themeFillTint="99"/>
            <w:vAlign w:val="center"/>
            <w:hideMark/>
          </w:tcPr>
          <w:p w14:paraId="4C4C8353" w14:textId="77777777" w:rsidR="004155D5" w:rsidRPr="004155D5" w:rsidRDefault="004155D5" w:rsidP="004155D5">
            <w:pPr>
              <w:spacing w:after="0" w:line="360" w:lineRule="auto"/>
              <w:jc w:val="center"/>
              <w:rPr>
                <w:rFonts w:eastAsia="Times New Roman" w:cstheme="minorHAnsi"/>
                <w:b/>
                <w:bCs/>
                <w:lang w:eastAsia="de-AT"/>
              </w:rPr>
            </w:pPr>
            <w:r w:rsidRPr="004155D5">
              <w:rPr>
                <w:rFonts w:eastAsia="Times New Roman" w:cstheme="minorHAnsi"/>
                <w:b/>
                <w:bCs/>
                <w:lang w:eastAsia="de-AT"/>
              </w:rPr>
              <w:t>Narkosegas</w:t>
            </w:r>
          </w:p>
        </w:tc>
        <w:tc>
          <w:tcPr>
            <w:tcW w:w="0" w:type="auto"/>
            <w:shd w:val="clear" w:color="auto" w:fill="DEEAF6" w:themeFill="accent5" w:themeFillTint="33"/>
            <w:vAlign w:val="center"/>
            <w:hideMark/>
          </w:tcPr>
          <w:p w14:paraId="2E56E26B" w14:textId="66C0594F" w:rsidR="004155D5" w:rsidRPr="004155D5" w:rsidRDefault="004155D5" w:rsidP="004155D5">
            <w:pPr>
              <w:spacing w:after="0" w:line="360" w:lineRule="auto"/>
              <w:jc w:val="center"/>
              <w:rPr>
                <w:rFonts w:eastAsia="Times New Roman" w:cstheme="minorHAnsi"/>
                <w:b/>
                <w:bCs/>
                <w:lang w:eastAsia="de-AT"/>
              </w:rPr>
            </w:pPr>
            <w:r w:rsidRPr="004155D5">
              <w:rPr>
                <w:rFonts w:eastAsia="Times New Roman" w:cstheme="minorHAnsi"/>
                <w:b/>
                <w:bCs/>
                <w:lang w:eastAsia="de-AT"/>
              </w:rPr>
              <w:t xml:space="preserve">Global </w:t>
            </w:r>
            <w:proofErr w:type="spellStart"/>
            <w:r w:rsidRPr="004155D5">
              <w:rPr>
                <w:rFonts w:eastAsia="Times New Roman" w:cstheme="minorHAnsi"/>
                <w:b/>
                <w:bCs/>
                <w:lang w:eastAsia="de-AT"/>
              </w:rPr>
              <w:t>Warming</w:t>
            </w:r>
            <w:proofErr w:type="spellEnd"/>
            <w:r w:rsidRPr="004155D5">
              <w:rPr>
                <w:rFonts w:eastAsia="Times New Roman" w:cstheme="minorHAnsi"/>
                <w:b/>
                <w:bCs/>
                <w:lang w:eastAsia="de-AT"/>
              </w:rPr>
              <w:t xml:space="preserve"> Potential (GWP</w:t>
            </w:r>
            <w:r w:rsidR="00E27B5F">
              <w:rPr>
                <w:rFonts w:eastAsia="Times New Roman" w:cstheme="minorHAnsi"/>
                <w:b/>
                <w:bCs/>
                <w:lang w:eastAsia="de-AT"/>
              </w:rPr>
              <w:t>100</w:t>
            </w:r>
            <w:r w:rsidRPr="004155D5">
              <w:rPr>
                <w:rFonts w:eastAsia="Times New Roman" w:cstheme="minorHAnsi"/>
                <w:b/>
                <w:bCs/>
                <w:lang w:eastAsia="de-AT"/>
              </w:rPr>
              <w:t>)</w:t>
            </w:r>
          </w:p>
        </w:tc>
        <w:tc>
          <w:tcPr>
            <w:tcW w:w="0" w:type="auto"/>
            <w:shd w:val="clear" w:color="auto" w:fill="BDD6EE" w:themeFill="accent5" w:themeFillTint="66"/>
            <w:vAlign w:val="center"/>
            <w:hideMark/>
          </w:tcPr>
          <w:p w14:paraId="5638DF7D" w14:textId="77777777" w:rsidR="004155D5" w:rsidRPr="004155D5" w:rsidRDefault="004155D5" w:rsidP="004155D5">
            <w:pPr>
              <w:spacing w:after="0" w:line="360" w:lineRule="auto"/>
              <w:jc w:val="center"/>
              <w:rPr>
                <w:rFonts w:eastAsia="Times New Roman" w:cstheme="minorHAnsi"/>
                <w:b/>
                <w:bCs/>
                <w:lang w:eastAsia="de-AT"/>
              </w:rPr>
            </w:pPr>
            <w:r w:rsidRPr="004155D5">
              <w:rPr>
                <w:rFonts w:eastAsia="Times New Roman" w:cstheme="minorHAnsi"/>
                <w:b/>
                <w:bCs/>
                <w:lang w:eastAsia="de-AT"/>
              </w:rPr>
              <w:t>Lebensdauer in der Atmosphäre</w:t>
            </w:r>
          </w:p>
        </w:tc>
        <w:tc>
          <w:tcPr>
            <w:tcW w:w="0" w:type="auto"/>
            <w:shd w:val="clear" w:color="auto" w:fill="DEEAF6" w:themeFill="accent5" w:themeFillTint="33"/>
            <w:vAlign w:val="center"/>
            <w:hideMark/>
          </w:tcPr>
          <w:p w14:paraId="5EE29639" w14:textId="77777777" w:rsidR="004155D5" w:rsidRPr="004155D5" w:rsidRDefault="004155D5" w:rsidP="004155D5">
            <w:pPr>
              <w:spacing w:after="0" w:line="360" w:lineRule="auto"/>
              <w:jc w:val="center"/>
              <w:rPr>
                <w:rFonts w:eastAsia="Times New Roman" w:cstheme="minorHAnsi"/>
                <w:b/>
                <w:bCs/>
                <w:lang w:eastAsia="de-AT"/>
              </w:rPr>
            </w:pPr>
            <w:r w:rsidRPr="004155D5">
              <w:rPr>
                <w:rFonts w:eastAsia="Times New Roman" w:cstheme="minorHAnsi"/>
                <w:b/>
                <w:bCs/>
                <w:lang w:eastAsia="de-AT"/>
              </w:rPr>
              <w:t>Bemerkung</w:t>
            </w:r>
          </w:p>
        </w:tc>
      </w:tr>
      <w:tr w:rsidR="00E27B5F" w:rsidRPr="004155D5" w14:paraId="29B7A254" w14:textId="77777777" w:rsidTr="004155D5">
        <w:trPr>
          <w:tblCellSpacing w:w="15" w:type="dxa"/>
        </w:trPr>
        <w:tc>
          <w:tcPr>
            <w:tcW w:w="0" w:type="auto"/>
            <w:shd w:val="clear" w:color="auto" w:fill="9CC2E5" w:themeFill="accent5" w:themeFillTint="99"/>
            <w:vAlign w:val="center"/>
            <w:hideMark/>
          </w:tcPr>
          <w:p w14:paraId="56782C13"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b/>
                <w:bCs/>
                <w:lang w:eastAsia="de-AT"/>
              </w:rPr>
              <w:t>Sevofluran</w:t>
            </w:r>
          </w:p>
        </w:tc>
        <w:tc>
          <w:tcPr>
            <w:tcW w:w="0" w:type="auto"/>
            <w:shd w:val="clear" w:color="auto" w:fill="DEEAF6" w:themeFill="accent5" w:themeFillTint="33"/>
            <w:vAlign w:val="center"/>
            <w:hideMark/>
          </w:tcPr>
          <w:p w14:paraId="5B3FBF60"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206</w:t>
            </w:r>
          </w:p>
        </w:tc>
        <w:tc>
          <w:tcPr>
            <w:tcW w:w="0" w:type="auto"/>
            <w:shd w:val="clear" w:color="auto" w:fill="BDD6EE" w:themeFill="accent5" w:themeFillTint="66"/>
            <w:vAlign w:val="center"/>
            <w:hideMark/>
          </w:tcPr>
          <w:p w14:paraId="379DA3FC"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ca. 1 Jahr</w:t>
            </w:r>
          </w:p>
        </w:tc>
        <w:tc>
          <w:tcPr>
            <w:tcW w:w="0" w:type="auto"/>
            <w:shd w:val="clear" w:color="auto" w:fill="DEEAF6" w:themeFill="accent5" w:themeFillTint="33"/>
            <w:vAlign w:val="center"/>
            <w:hideMark/>
          </w:tcPr>
          <w:p w14:paraId="35A8D9C8" w14:textId="6C171379"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 xml:space="preserve">bevorzugtes </w:t>
            </w:r>
            <w:r w:rsidR="00E27B5F">
              <w:rPr>
                <w:rFonts w:eastAsia="Times New Roman" w:cstheme="minorHAnsi"/>
                <w:lang w:eastAsia="de-AT"/>
              </w:rPr>
              <w:t>Narkosemittel</w:t>
            </w:r>
            <w:r w:rsidRPr="004155D5">
              <w:rPr>
                <w:rFonts w:eastAsia="Times New Roman" w:cstheme="minorHAnsi"/>
                <w:lang w:eastAsia="de-AT"/>
              </w:rPr>
              <w:t xml:space="preserve"> am Klinikum, „grünstes“ der gängigen Gase</w:t>
            </w:r>
          </w:p>
        </w:tc>
      </w:tr>
      <w:tr w:rsidR="00E27B5F" w:rsidRPr="004155D5" w14:paraId="6F254108" w14:textId="77777777" w:rsidTr="004155D5">
        <w:trPr>
          <w:tblCellSpacing w:w="15" w:type="dxa"/>
        </w:trPr>
        <w:tc>
          <w:tcPr>
            <w:tcW w:w="0" w:type="auto"/>
            <w:shd w:val="clear" w:color="auto" w:fill="9CC2E5" w:themeFill="accent5" w:themeFillTint="99"/>
            <w:vAlign w:val="center"/>
            <w:hideMark/>
          </w:tcPr>
          <w:p w14:paraId="04DB2DBC" w14:textId="77777777" w:rsidR="004155D5" w:rsidRPr="004155D5" w:rsidRDefault="004155D5" w:rsidP="004155D5">
            <w:pPr>
              <w:spacing w:after="0" w:line="360" w:lineRule="auto"/>
              <w:rPr>
                <w:rFonts w:eastAsia="Times New Roman" w:cstheme="minorHAnsi"/>
                <w:lang w:eastAsia="de-AT"/>
              </w:rPr>
            </w:pPr>
            <w:proofErr w:type="spellStart"/>
            <w:r w:rsidRPr="004155D5">
              <w:rPr>
                <w:rFonts w:eastAsia="Times New Roman" w:cstheme="minorHAnsi"/>
                <w:b/>
                <w:bCs/>
                <w:lang w:eastAsia="de-AT"/>
              </w:rPr>
              <w:t>Isofluran</w:t>
            </w:r>
            <w:proofErr w:type="spellEnd"/>
          </w:p>
        </w:tc>
        <w:tc>
          <w:tcPr>
            <w:tcW w:w="0" w:type="auto"/>
            <w:shd w:val="clear" w:color="auto" w:fill="DEEAF6" w:themeFill="accent5" w:themeFillTint="33"/>
            <w:vAlign w:val="center"/>
            <w:hideMark/>
          </w:tcPr>
          <w:p w14:paraId="67764821"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510</w:t>
            </w:r>
          </w:p>
        </w:tc>
        <w:tc>
          <w:tcPr>
            <w:tcW w:w="0" w:type="auto"/>
            <w:shd w:val="clear" w:color="auto" w:fill="BDD6EE" w:themeFill="accent5" w:themeFillTint="66"/>
            <w:vAlign w:val="center"/>
            <w:hideMark/>
          </w:tcPr>
          <w:p w14:paraId="3FBA1B17"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ca. 3 Jahre</w:t>
            </w:r>
          </w:p>
        </w:tc>
        <w:tc>
          <w:tcPr>
            <w:tcW w:w="0" w:type="auto"/>
            <w:shd w:val="clear" w:color="auto" w:fill="DEEAF6" w:themeFill="accent5" w:themeFillTint="33"/>
            <w:vAlign w:val="center"/>
            <w:hideMark/>
          </w:tcPr>
          <w:p w14:paraId="61AE19EB"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deutlich klimaschädlicher als Sevofluran</w:t>
            </w:r>
          </w:p>
        </w:tc>
      </w:tr>
      <w:tr w:rsidR="00E27B5F" w:rsidRPr="004155D5" w14:paraId="7BF805CC" w14:textId="77777777" w:rsidTr="004155D5">
        <w:trPr>
          <w:tblCellSpacing w:w="15" w:type="dxa"/>
        </w:trPr>
        <w:tc>
          <w:tcPr>
            <w:tcW w:w="0" w:type="auto"/>
            <w:shd w:val="clear" w:color="auto" w:fill="9CC2E5" w:themeFill="accent5" w:themeFillTint="99"/>
            <w:vAlign w:val="center"/>
            <w:hideMark/>
          </w:tcPr>
          <w:p w14:paraId="033CC8FF" w14:textId="77777777" w:rsidR="004155D5" w:rsidRPr="004155D5" w:rsidRDefault="004155D5" w:rsidP="004155D5">
            <w:pPr>
              <w:spacing w:after="0" w:line="360" w:lineRule="auto"/>
              <w:rPr>
                <w:rFonts w:eastAsia="Times New Roman" w:cstheme="minorHAnsi"/>
                <w:lang w:eastAsia="de-AT"/>
              </w:rPr>
            </w:pPr>
            <w:proofErr w:type="spellStart"/>
            <w:r w:rsidRPr="004155D5">
              <w:rPr>
                <w:rFonts w:eastAsia="Times New Roman" w:cstheme="minorHAnsi"/>
                <w:b/>
                <w:bCs/>
                <w:lang w:eastAsia="de-AT"/>
              </w:rPr>
              <w:lastRenderedPageBreak/>
              <w:t>Desfluran</w:t>
            </w:r>
            <w:proofErr w:type="spellEnd"/>
          </w:p>
        </w:tc>
        <w:tc>
          <w:tcPr>
            <w:tcW w:w="0" w:type="auto"/>
            <w:shd w:val="clear" w:color="auto" w:fill="DEEAF6" w:themeFill="accent5" w:themeFillTint="33"/>
            <w:vAlign w:val="center"/>
            <w:hideMark/>
          </w:tcPr>
          <w:p w14:paraId="4DF78021"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2.540</w:t>
            </w:r>
          </w:p>
        </w:tc>
        <w:tc>
          <w:tcPr>
            <w:tcW w:w="0" w:type="auto"/>
            <w:shd w:val="clear" w:color="auto" w:fill="BDD6EE" w:themeFill="accent5" w:themeFillTint="66"/>
            <w:vAlign w:val="center"/>
            <w:hideMark/>
          </w:tcPr>
          <w:p w14:paraId="2AFB5340"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ca. 14 Jahre</w:t>
            </w:r>
          </w:p>
        </w:tc>
        <w:tc>
          <w:tcPr>
            <w:tcW w:w="0" w:type="auto"/>
            <w:shd w:val="clear" w:color="auto" w:fill="DEEAF6" w:themeFill="accent5" w:themeFillTint="33"/>
            <w:vAlign w:val="center"/>
            <w:hideMark/>
          </w:tcPr>
          <w:p w14:paraId="06B57FE4" w14:textId="77777777" w:rsidR="004155D5" w:rsidRPr="004155D5" w:rsidRDefault="004155D5" w:rsidP="004155D5">
            <w:pPr>
              <w:spacing w:after="0" w:line="360" w:lineRule="auto"/>
              <w:rPr>
                <w:rFonts w:eastAsia="Times New Roman" w:cstheme="minorHAnsi"/>
                <w:lang w:eastAsia="de-AT"/>
              </w:rPr>
            </w:pPr>
            <w:r w:rsidRPr="004155D5">
              <w:rPr>
                <w:rFonts w:eastAsia="Times New Roman" w:cstheme="minorHAnsi"/>
                <w:lang w:eastAsia="de-AT"/>
              </w:rPr>
              <w:t>hohes Treibhauspotenzial, wird vermieden</w:t>
            </w:r>
          </w:p>
        </w:tc>
      </w:tr>
    </w:tbl>
    <w:p w14:paraId="7503573F" w14:textId="54D3EDDB" w:rsidR="004155D5" w:rsidRPr="004155D5" w:rsidRDefault="004155D5" w:rsidP="004155D5">
      <w:pPr>
        <w:spacing w:before="100" w:beforeAutospacing="1" w:after="100" w:afterAutospacing="1" w:line="360" w:lineRule="auto"/>
        <w:rPr>
          <w:rFonts w:eastAsia="Times New Roman" w:cstheme="minorHAnsi"/>
          <w:lang w:eastAsia="de-AT"/>
        </w:rPr>
      </w:pPr>
      <w:r>
        <w:rPr>
          <w:rFonts w:eastAsia="Times New Roman" w:cstheme="minorHAnsi"/>
          <w:b/>
          <w:bCs/>
          <w:lang w:eastAsia="de-AT"/>
        </w:rPr>
        <w:t>Nachhaltige Maßnahmen am Institut für Anästhesiologie und Intensivmedizin</w:t>
      </w:r>
      <w:r w:rsidRPr="004155D5">
        <w:rPr>
          <w:rFonts w:eastAsia="Times New Roman" w:cstheme="minorHAnsi"/>
          <w:b/>
          <w:bCs/>
          <w:lang w:eastAsia="de-AT"/>
        </w:rPr>
        <w:t xml:space="preserve"> am Klinikum Wels-Grieskirchen:</w:t>
      </w:r>
    </w:p>
    <w:p w14:paraId="1C36FAB5" w14:textId="77777777" w:rsidR="004155D5" w:rsidRPr="00842AD9" w:rsidRDefault="004155D5" w:rsidP="004155D5">
      <w:pPr>
        <w:numPr>
          <w:ilvl w:val="0"/>
          <w:numId w:val="2"/>
        </w:num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Umstellung auf Niedrigflussnarkosen</w:t>
      </w:r>
    </w:p>
    <w:p w14:paraId="043CBE1C" w14:textId="77777777" w:rsidR="004155D5" w:rsidRPr="00842AD9" w:rsidRDefault="004155D5" w:rsidP="004155D5">
      <w:pPr>
        <w:numPr>
          <w:ilvl w:val="0"/>
          <w:numId w:val="2"/>
        </w:num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Reduktion des Gasverbrauchs um 25 % in zwei Jahren</w:t>
      </w:r>
    </w:p>
    <w:p w14:paraId="2955EF2C" w14:textId="77777777" w:rsidR="004155D5" w:rsidRPr="00842AD9" w:rsidRDefault="004155D5" w:rsidP="004155D5">
      <w:pPr>
        <w:numPr>
          <w:ilvl w:val="0"/>
          <w:numId w:val="2"/>
        </w:num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Einsparung von rund 320 Flaschen Anästhesiegas im Jahr 2024</w:t>
      </w:r>
    </w:p>
    <w:p w14:paraId="60C52AE6" w14:textId="77777777" w:rsidR="004155D5" w:rsidRPr="00842AD9" w:rsidRDefault="004155D5" w:rsidP="004155D5">
      <w:pPr>
        <w:numPr>
          <w:ilvl w:val="0"/>
          <w:numId w:val="2"/>
        </w:num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Einführung eines Monitoring-Tools zur Verbrauchsanalyse</w:t>
      </w:r>
    </w:p>
    <w:p w14:paraId="070B9113" w14:textId="77777777" w:rsidR="004155D5" w:rsidRPr="00842AD9" w:rsidRDefault="004155D5" w:rsidP="004155D5">
      <w:pPr>
        <w:numPr>
          <w:ilvl w:val="0"/>
          <w:numId w:val="2"/>
        </w:num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Sensibilisierung und Schulung des Personals</w:t>
      </w:r>
    </w:p>
    <w:p w14:paraId="61C93F5F" w14:textId="6F0C6B44" w:rsidR="004155D5" w:rsidRPr="00842AD9" w:rsidRDefault="004155D5" w:rsidP="004155D5">
      <w:pPr>
        <w:numPr>
          <w:ilvl w:val="0"/>
          <w:numId w:val="2"/>
        </w:num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Flächendeckender Einsatz von Aktivkohlefiltern zur Rückgewinnung in Umsetzung</w:t>
      </w:r>
    </w:p>
    <w:p w14:paraId="00910591" w14:textId="77777777" w:rsidR="004155D5" w:rsidRPr="00842AD9" w:rsidRDefault="004155D5" w:rsidP="004155D5">
      <w:pPr>
        <w:numPr>
          <w:ilvl w:val="0"/>
          <w:numId w:val="2"/>
        </w:numPr>
        <w:spacing w:before="100" w:beforeAutospacing="1" w:after="100" w:afterAutospacing="1" w:line="360" w:lineRule="auto"/>
        <w:rPr>
          <w:rFonts w:eastAsia="Times New Roman" w:cstheme="minorHAnsi"/>
          <w:lang w:eastAsia="de-AT"/>
        </w:rPr>
      </w:pPr>
      <w:r w:rsidRPr="00842AD9">
        <w:rPr>
          <w:rFonts w:eastAsia="Times New Roman" w:cstheme="minorHAnsi"/>
          <w:lang w:eastAsia="de-AT"/>
        </w:rPr>
        <w:t>Geplante technische Umrüstung aller Geräte bis Ende 2025 für umfassendes Gasrecycling</w:t>
      </w:r>
    </w:p>
    <w:p w14:paraId="491A64DA" w14:textId="3E7CE6A3" w:rsidR="003B44BF" w:rsidRPr="00152E2A" w:rsidRDefault="00A53D49" w:rsidP="003B44BF">
      <w:pPr>
        <w:spacing w:before="100" w:beforeAutospacing="1" w:after="100" w:afterAutospacing="1" w:line="360" w:lineRule="auto"/>
        <w:rPr>
          <w:b/>
          <w:bCs/>
          <w:i/>
          <w:iCs/>
        </w:rPr>
      </w:pPr>
      <w:r w:rsidRPr="00A53D49">
        <w:rPr>
          <w:b/>
          <w:bCs/>
          <w:highlight w:val="yellow"/>
        </w:rPr>
        <w:t>Bilder und Statements:</w:t>
      </w:r>
      <w:r w:rsidR="00782AF5">
        <w:rPr>
          <w:b/>
          <w:bCs/>
        </w:rPr>
        <w:br/>
      </w:r>
      <w:r w:rsidR="00776FDD" w:rsidRPr="00776FDD">
        <w:rPr>
          <w:b/>
          <w:bCs/>
          <w:highlight w:val="yellow"/>
        </w:rPr>
        <w:t>Bild:</w:t>
      </w:r>
      <w:r w:rsidR="003B44BF" w:rsidRPr="003B44BF">
        <w:t xml:space="preserve"> KWG_Kronberger_Karl_Dr_BSc_Ana.jpg,</w:t>
      </w:r>
      <w:r w:rsidR="003B44BF">
        <w:t xml:space="preserve"> </w:t>
      </w:r>
      <w:r w:rsidR="003B44BF" w:rsidRPr="003B44BF">
        <w:rPr>
          <w:sz w:val="16"/>
          <w:szCs w:val="16"/>
        </w:rPr>
        <w:t>© Klinikum Wels-Grieskirchen / Nik Fleischmann</w:t>
      </w:r>
      <w:r w:rsidR="00776FDD" w:rsidRPr="00776FDD">
        <w:rPr>
          <w:b/>
          <w:bCs/>
          <w:highlight w:val="yellow"/>
        </w:rPr>
        <w:br/>
        <w:t>Bildtext:</w:t>
      </w:r>
      <w:r w:rsidR="00ED3287">
        <w:rPr>
          <w:b/>
          <w:bCs/>
        </w:rPr>
        <w:t xml:space="preserve"> </w:t>
      </w:r>
      <w:r w:rsidR="00ED3287" w:rsidRPr="00ED3287">
        <w:t>Dr. Karl Kronberger</w:t>
      </w:r>
      <w:r w:rsidR="00ED3287">
        <w:t xml:space="preserve">, </w:t>
      </w:r>
      <w:r w:rsidR="00ED3287" w:rsidRPr="00ED3287">
        <w:t>Institut für Anästhesiologie und Intensivmedizin</w:t>
      </w:r>
      <w:r w:rsidR="00ED3287">
        <w:t xml:space="preserve">, </w:t>
      </w:r>
      <w:r w:rsidR="00ED3287" w:rsidRPr="00ED3287">
        <w:t>Klinikum Wels-Grieskirchen</w:t>
      </w:r>
      <w:r w:rsidR="00152E2A">
        <w:rPr>
          <w:b/>
          <w:bCs/>
        </w:rPr>
        <w:br/>
      </w:r>
      <w:r w:rsidR="003B44BF" w:rsidRPr="00152E2A">
        <w:rPr>
          <w:rFonts w:eastAsia="Times New Roman" w:cstheme="minorHAnsi"/>
          <w:i/>
          <w:iCs/>
          <w:lang w:eastAsia="de-AT"/>
        </w:rPr>
        <w:t>„</w:t>
      </w:r>
      <w:r w:rsidR="00152E2A" w:rsidRPr="00152E2A">
        <w:rPr>
          <w:rFonts w:eastAsia="Times New Roman" w:cstheme="minorHAnsi"/>
          <w:i/>
          <w:iCs/>
          <w:lang w:eastAsia="de-AT"/>
        </w:rPr>
        <w:t>Narkoseg</w:t>
      </w:r>
      <w:r w:rsidR="003B44BF" w:rsidRPr="00152E2A">
        <w:rPr>
          <w:rFonts w:eastAsia="Times New Roman" w:cstheme="minorHAnsi"/>
          <w:i/>
          <w:iCs/>
          <w:lang w:eastAsia="de-AT"/>
        </w:rPr>
        <w:t>ase</w:t>
      </w:r>
      <w:r w:rsidR="00152E2A" w:rsidRPr="00152E2A">
        <w:rPr>
          <w:rFonts w:eastAsia="Times New Roman" w:cstheme="minorHAnsi"/>
          <w:i/>
          <w:iCs/>
          <w:lang w:eastAsia="de-AT"/>
        </w:rPr>
        <w:t xml:space="preserve"> gelangen</w:t>
      </w:r>
      <w:r w:rsidR="003B44BF" w:rsidRPr="00152E2A">
        <w:rPr>
          <w:rFonts w:eastAsia="Times New Roman" w:cstheme="minorHAnsi"/>
          <w:i/>
          <w:iCs/>
          <w:lang w:eastAsia="de-AT"/>
        </w:rPr>
        <w:t xml:space="preserve"> über die Lüftungssysteme in die Atmosphäre und </w:t>
      </w:r>
      <w:r w:rsidR="00152E2A" w:rsidRPr="00152E2A">
        <w:rPr>
          <w:rFonts w:eastAsia="Times New Roman" w:cstheme="minorHAnsi"/>
          <w:i/>
          <w:iCs/>
          <w:lang w:eastAsia="de-AT"/>
        </w:rPr>
        <w:t xml:space="preserve">entfalten </w:t>
      </w:r>
      <w:r w:rsidR="003B44BF" w:rsidRPr="00152E2A">
        <w:rPr>
          <w:rFonts w:eastAsia="Times New Roman" w:cstheme="minorHAnsi"/>
          <w:i/>
          <w:iCs/>
          <w:lang w:eastAsia="de-AT"/>
        </w:rPr>
        <w:t>dort ein Vielfaches des Treibhauspoten</w:t>
      </w:r>
      <w:r w:rsidR="00152E2A" w:rsidRPr="00152E2A">
        <w:rPr>
          <w:rFonts w:eastAsia="Times New Roman" w:cstheme="minorHAnsi"/>
          <w:i/>
          <w:iCs/>
          <w:lang w:eastAsia="de-AT"/>
        </w:rPr>
        <w:t>z</w:t>
      </w:r>
      <w:r w:rsidR="003B44BF" w:rsidRPr="00152E2A">
        <w:rPr>
          <w:rFonts w:eastAsia="Times New Roman" w:cstheme="minorHAnsi"/>
          <w:i/>
          <w:iCs/>
          <w:lang w:eastAsia="de-AT"/>
        </w:rPr>
        <w:t xml:space="preserve">ials von Kohlendioxid.“ </w:t>
      </w:r>
      <w:r w:rsidR="00152E2A" w:rsidRPr="00152E2A">
        <w:rPr>
          <w:b/>
          <w:bCs/>
          <w:i/>
          <w:iCs/>
        </w:rPr>
        <w:br/>
      </w:r>
      <w:r w:rsidR="003B44BF" w:rsidRPr="00152E2A">
        <w:rPr>
          <w:rFonts w:eastAsia="Times New Roman" w:cstheme="minorHAnsi"/>
          <w:i/>
          <w:iCs/>
          <w:lang w:eastAsia="de-AT"/>
        </w:rPr>
        <w:t xml:space="preserve">„Bei kontrollierter Einstellung </w:t>
      </w:r>
      <w:r w:rsidR="00152E2A" w:rsidRPr="00152E2A">
        <w:rPr>
          <w:rFonts w:eastAsia="Times New Roman" w:cstheme="minorHAnsi"/>
          <w:i/>
          <w:iCs/>
          <w:lang w:eastAsia="de-AT"/>
        </w:rPr>
        <w:t xml:space="preserve">des Narkosegeräts </w:t>
      </w:r>
      <w:r w:rsidR="003B44BF" w:rsidRPr="00152E2A">
        <w:rPr>
          <w:rFonts w:eastAsia="Times New Roman" w:cstheme="minorHAnsi"/>
          <w:i/>
          <w:iCs/>
          <w:lang w:eastAsia="de-AT"/>
        </w:rPr>
        <w:t xml:space="preserve">bringt der niedrigere Gasfluss gleich drei Vorteile: weniger Emissionen, bessere Verträglichkeit für die Patienten und niedrigere Kosten.“ </w:t>
      </w:r>
      <w:r w:rsidR="00152E2A" w:rsidRPr="00152E2A">
        <w:rPr>
          <w:b/>
          <w:bCs/>
          <w:i/>
          <w:iCs/>
        </w:rPr>
        <w:br/>
      </w:r>
      <w:r w:rsidR="003B44BF" w:rsidRPr="00152E2A">
        <w:rPr>
          <w:rFonts w:eastAsia="Times New Roman" w:cstheme="minorHAnsi"/>
          <w:i/>
          <w:iCs/>
          <w:lang w:eastAsia="de-AT"/>
        </w:rPr>
        <w:t>„Durch die Reduktion der Emissionen bzw. genauer ihrer Verschwendung kommt es nicht zur Reduktion der Narkosetiefe.</w:t>
      </w:r>
      <w:r w:rsidR="00152E2A" w:rsidRPr="00152E2A">
        <w:rPr>
          <w:rFonts w:eastAsia="Times New Roman" w:cstheme="minorHAnsi"/>
          <w:i/>
          <w:iCs/>
          <w:lang w:eastAsia="de-AT"/>
        </w:rPr>
        <w:t>“</w:t>
      </w:r>
      <w:r w:rsidR="00152E2A" w:rsidRPr="00152E2A">
        <w:rPr>
          <w:rFonts w:eastAsia="Times New Roman" w:cstheme="minorHAnsi"/>
          <w:i/>
          <w:iCs/>
          <w:lang w:eastAsia="de-AT"/>
        </w:rPr>
        <w:br/>
        <w:t>„</w:t>
      </w:r>
      <w:r w:rsidR="003B44BF" w:rsidRPr="00152E2A">
        <w:rPr>
          <w:rFonts w:eastAsia="Times New Roman" w:cstheme="minorHAnsi"/>
          <w:i/>
          <w:iCs/>
          <w:lang w:eastAsia="de-AT"/>
        </w:rPr>
        <w:t>Die Patientensicherheit ist durch kontinuierliche Messungen der Gaskonzentrationen immer gegeben.“</w:t>
      </w:r>
      <w:r w:rsidR="00152E2A" w:rsidRPr="00152E2A">
        <w:rPr>
          <w:b/>
          <w:bCs/>
          <w:i/>
          <w:iCs/>
        </w:rPr>
        <w:br/>
        <w:t>„</w:t>
      </w:r>
      <w:r w:rsidR="003B44BF" w:rsidRPr="00152E2A">
        <w:rPr>
          <w:rFonts w:eastAsia="Times New Roman" w:cstheme="minorHAnsi"/>
          <w:i/>
          <w:iCs/>
          <w:lang w:eastAsia="de-AT"/>
        </w:rPr>
        <w:t>Die Maßnahmen sind niedrigschwellig und leicht umsetzbar – der Effekt aber enorm</w:t>
      </w:r>
      <w:r w:rsidR="00152E2A" w:rsidRPr="00152E2A">
        <w:rPr>
          <w:rFonts w:eastAsia="Times New Roman" w:cstheme="minorHAnsi"/>
          <w:i/>
          <w:iCs/>
          <w:lang w:eastAsia="de-AT"/>
        </w:rPr>
        <w:t>.</w:t>
      </w:r>
      <w:r w:rsidR="003B44BF" w:rsidRPr="00152E2A">
        <w:rPr>
          <w:rFonts w:eastAsia="Times New Roman" w:cstheme="minorHAnsi"/>
          <w:i/>
          <w:iCs/>
          <w:lang w:eastAsia="de-AT"/>
        </w:rPr>
        <w:t>“</w:t>
      </w:r>
      <w:r w:rsidR="00152E2A" w:rsidRPr="00152E2A">
        <w:rPr>
          <w:b/>
          <w:bCs/>
          <w:i/>
          <w:iCs/>
        </w:rPr>
        <w:br/>
        <w:t>„</w:t>
      </w:r>
      <w:r w:rsidR="003B44BF" w:rsidRPr="00152E2A">
        <w:rPr>
          <w:rFonts w:eastAsia="Times New Roman" w:cstheme="minorHAnsi"/>
          <w:i/>
          <w:iCs/>
          <w:lang w:eastAsia="de-AT"/>
        </w:rPr>
        <w:t xml:space="preserve">Besonders motivierend ist, dass sich auch erfahrene Kolleginnen und Kollegen für neue Wege öffnen und junge Ärztinnen und Ärzte Nachhaltigkeit aktiv einfordern.“ </w:t>
      </w:r>
    </w:p>
    <w:p w14:paraId="57EDB973" w14:textId="2C5CE879" w:rsidR="003B44BF" w:rsidRDefault="003B44BF" w:rsidP="003B44BF">
      <w:pPr>
        <w:spacing w:before="100" w:beforeAutospacing="1" w:after="100" w:afterAutospacing="1" w:line="360" w:lineRule="auto"/>
        <w:rPr>
          <w:b/>
          <w:bCs/>
        </w:rPr>
      </w:pPr>
      <w:r w:rsidRPr="00776FDD">
        <w:rPr>
          <w:b/>
          <w:bCs/>
          <w:highlight w:val="yellow"/>
        </w:rPr>
        <w:t>Bild:</w:t>
      </w:r>
      <w:r>
        <w:rPr>
          <w:b/>
          <w:bCs/>
          <w:highlight w:val="yellow"/>
        </w:rPr>
        <w:t xml:space="preserve"> </w:t>
      </w:r>
      <w:r w:rsidRPr="003B44BF">
        <w:t>KWG_Stangl_Markus_BA_MA_ESG.jpg,</w:t>
      </w:r>
      <w:r>
        <w:t xml:space="preserve"> </w:t>
      </w:r>
      <w:r w:rsidRPr="003B44BF">
        <w:rPr>
          <w:sz w:val="16"/>
          <w:szCs w:val="16"/>
        </w:rPr>
        <w:t>© Klinikum Wels-Grieskirchen / Nik Fleischmann</w:t>
      </w:r>
      <w:r w:rsidRPr="00776FDD">
        <w:rPr>
          <w:b/>
          <w:bCs/>
          <w:highlight w:val="yellow"/>
        </w:rPr>
        <w:br/>
        <w:t>Bildtext:</w:t>
      </w:r>
      <w:r>
        <w:rPr>
          <w:b/>
          <w:bCs/>
        </w:rPr>
        <w:t xml:space="preserve"> </w:t>
      </w:r>
      <w:r w:rsidRPr="003B44BF">
        <w:rPr>
          <w:rFonts w:eastAsia="Times New Roman" w:cstheme="minorHAnsi"/>
          <w:lang w:eastAsia="de-AT"/>
        </w:rPr>
        <w:t>Markus Stangl, BA</w:t>
      </w:r>
      <w:r>
        <w:rPr>
          <w:rFonts w:eastAsia="Times New Roman" w:cstheme="minorHAnsi"/>
          <w:lang w:eastAsia="de-AT"/>
        </w:rPr>
        <w:t>,</w:t>
      </w:r>
      <w:r w:rsidRPr="003B44BF">
        <w:rPr>
          <w:rFonts w:eastAsia="Times New Roman" w:cstheme="minorHAnsi"/>
          <w:lang w:eastAsia="de-AT"/>
        </w:rPr>
        <w:t xml:space="preserve"> MA</w:t>
      </w:r>
      <w:r>
        <w:rPr>
          <w:rFonts w:eastAsia="Times New Roman" w:cstheme="minorHAnsi"/>
          <w:lang w:eastAsia="de-AT"/>
        </w:rPr>
        <w:t xml:space="preserve">, </w:t>
      </w:r>
      <w:r w:rsidRPr="003B44BF">
        <w:rPr>
          <w:rFonts w:eastAsia="Times New Roman" w:cstheme="minorHAnsi"/>
          <w:lang w:eastAsia="de-AT"/>
        </w:rPr>
        <w:t>Nachhaltigkeitsmanager</w:t>
      </w:r>
      <w:r>
        <w:rPr>
          <w:rFonts w:eastAsia="Times New Roman" w:cstheme="minorHAnsi"/>
          <w:lang w:eastAsia="de-AT"/>
        </w:rPr>
        <w:t>, Klinikum Wels-Grieskirchen</w:t>
      </w:r>
      <w:r>
        <w:rPr>
          <w:rFonts w:eastAsia="Times New Roman" w:cstheme="minorHAnsi"/>
          <w:lang w:eastAsia="de-AT"/>
        </w:rPr>
        <w:br/>
      </w:r>
      <w:r w:rsidRPr="003B44BF">
        <w:rPr>
          <w:rFonts w:eastAsia="Times New Roman" w:cstheme="minorHAnsi"/>
          <w:i/>
          <w:iCs/>
          <w:lang w:eastAsia="de-AT"/>
        </w:rPr>
        <w:t xml:space="preserve">„Nachhaltigkeit ist kein Einzelprojekt, sondern ein kontinuierlicher Auftrag, der nur gemeinsam mit </w:t>
      </w:r>
      <w:r w:rsidRPr="003B44BF">
        <w:rPr>
          <w:rFonts w:eastAsia="Times New Roman" w:cstheme="minorHAnsi"/>
          <w:i/>
          <w:iCs/>
          <w:lang w:eastAsia="de-AT"/>
        </w:rPr>
        <w:lastRenderedPageBreak/>
        <w:t>den Fachabteilungen umgesetzt werden kann.“</w:t>
      </w:r>
      <w:r w:rsidRPr="003B44BF">
        <w:rPr>
          <w:rFonts w:eastAsia="Times New Roman" w:cstheme="minorHAnsi"/>
          <w:i/>
          <w:iCs/>
          <w:lang w:eastAsia="de-AT"/>
        </w:rPr>
        <w:br/>
        <w:t>„Das Beispiel der Anästhesie zeigt eindrucksvoll, wie viel Potenzial in durchdachten Maßnahmen und Änderungen von Verhaltensmustern steckt – insbesondere, wenn technische Innovation auf gelebte Verantwortung trifft.“</w:t>
      </w:r>
    </w:p>
    <w:p w14:paraId="4CB92AB7" w14:textId="45FA0DB6" w:rsidR="003B44BF" w:rsidRPr="00C40C3C" w:rsidRDefault="003B44BF" w:rsidP="003B44BF">
      <w:pPr>
        <w:spacing w:before="100" w:beforeAutospacing="1" w:after="100" w:afterAutospacing="1" w:line="360" w:lineRule="auto"/>
        <w:rPr>
          <w:rFonts w:eastAsia="Times New Roman" w:cstheme="minorHAnsi"/>
          <w:lang w:eastAsia="de-AT"/>
        </w:rPr>
      </w:pPr>
      <w:r w:rsidRPr="00776FDD">
        <w:rPr>
          <w:b/>
          <w:bCs/>
          <w:highlight w:val="yellow"/>
        </w:rPr>
        <w:t>Bild:</w:t>
      </w:r>
      <w:r>
        <w:rPr>
          <w:b/>
          <w:bCs/>
          <w:highlight w:val="yellow"/>
        </w:rPr>
        <w:t xml:space="preserve"> </w:t>
      </w:r>
      <w:r w:rsidRPr="003B44BF">
        <w:t>KWG_Breitwieser_Carmen_Mag_GF.jpg,</w:t>
      </w:r>
      <w:r>
        <w:t xml:space="preserve"> </w:t>
      </w:r>
      <w:r w:rsidRPr="003B44BF">
        <w:rPr>
          <w:sz w:val="16"/>
          <w:szCs w:val="16"/>
        </w:rPr>
        <w:t>© Klinikum Wels-Grieskirchen / Nik Fleischmann</w:t>
      </w:r>
      <w:r w:rsidRPr="00776FDD">
        <w:rPr>
          <w:b/>
          <w:bCs/>
          <w:highlight w:val="yellow"/>
        </w:rPr>
        <w:br/>
        <w:t>Bildtext:</w:t>
      </w:r>
      <w:r>
        <w:rPr>
          <w:b/>
          <w:bCs/>
        </w:rPr>
        <w:t xml:space="preserve"> </w:t>
      </w:r>
      <w:r w:rsidRPr="003B44BF">
        <w:t>Mag. Carmen Katharina Breitwieser</w:t>
      </w:r>
      <w:r>
        <w:t>, Geschäftsführerin, Klinikum Wels-Grieskirchen</w:t>
      </w:r>
      <w:r>
        <w:rPr>
          <w:b/>
          <w:bCs/>
        </w:rPr>
        <w:br/>
      </w:r>
      <w:r w:rsidRPr="00C40C3C">
        <w:rPr>
          <w:rFonts w:eastAsia="Times New Roman" w:cstheme="minorHAnsi"/>
          <w:i/>
          <w:iCs/>
          <w:lang w:eastAsia="de-AT"/>
        </w:rPr>
        <w:t>„Als Ordensspital und eines der größten Gesundheitsunternehmen Oberösterreichs tragen wir Verantwortung – für das Wohl unserer Patientinnen und Patienten ebenso wie für die Umwelt.“</w:t>
      </w:r>
      <w:r w:rsidRPr="00C40C3C">
        <w:rPr>
          <w:rFonts w:eastAsia="Times New Roman" w:cstheme="minorHAnsi"/>
          <w:i/>
          <w:iCs/>
          <w:lang w:eastAsia="de-AT"/>
        </w:rPr>
        <w:br/>
      </w:r>
      <w:r w:rsidR="00C40C3C" w:rsidRPr="00C40C3C">
        <w:rPr>
          <w:rFonts w:eastAsia="Times New Roman" w:cstheme="minorHAnsi"/>
          <w:i/>
          <w:iCs/>
          <w:lang w:eastAsia="de-AT"/>
        </w:rPr>
        <w:t>„</w:t>
      </w:r>
      <w:r w:rsidRPr="00C40C3C">
        <w:rPr>
          <w:rFonts w:eastAsia="Times New Roman" w:cstheme="minorHAnsi"/>
          <w:i/>
          <w:iCs/>
          <w:lang w:eastAsia="de-AT"/>
        </w:rPr>
        <w:t>Unsere Trägerinnen, die Barmherzigen Schwestern vom heiligen Kreuz und die Franziskanerinnen von Vöcklabruck, sind uns dabei ein wichtiges Vorbild.</w:t>
      </w:r>
      <w:r w:rsidR="00C40C3C" w:rsidRPr="00C40C3C">
        <w:rPr>
          <w:rFonts w:eastAsia="Times New Roman" w:cstheme="minorHAnsi"/>
          <w:i/>
          <w:iCs/>
          <w:lang w:eastAsia="de-AT"/>
        </w:rPr>
        <w:t>“</w:t>
      </w:r>
      <w:r w:rsidR="00C40C3C" w:rsidRPr="00C40C3C">
        <w:rPr>
          <w:rFonts w:eastAsia="Times New Roman" w:cstheme="minorHAnsi"/>
          <w:i/>
          <w:iCs/>
          <w:lang w:eastAsia="de-AT"/>
        </w:rPr>
        <w:br/>
        <w:t>„</w:t>
      </w:r>
      <w:r w:rsidRPr="00C40C3C">
        <w:rPr>
          <w:rFonts w:eastAsia="Times New Roman" w:cstheme="minorHAnsi"/>
          <w:i/>
          <w:iCs/>
          <w:lang w:eastAsia="de-AT"/>
        </w:rPr>
        <w:t>Mit Engagement und Expertise aus dem eigenen Haus zeigen wir, wie moderne Medizin und nachhaltiges Handeln Hand in Hand gehen können.“</w:t>
      </w:r>
    </w:p>
    <w:p w14:paraId="3BFF331C" w14:textId="414FE564" w:rsidR="00782AF5" w:rsidRDefault="00842AD9" w:rsidP="00782AF5">
      <w:pPr>
        <w:spacing w:before="100" w:beforeAutospacing="1" w:after="100" w:afterAutospacing="1" w:line="360" w:lineRule="auto"/>
        <w:rPr>
          <w:b/>
          <w:bCs/>
        </w:rPr>
      </w:pPr>
      <w:r w:rsidRPr="00842AD9">
        <w:rPr>
          <w:b/>
          <w:bCs/>
          <w:highlight w:val="yellow"/>
        </w:rPr>
        <w:t>Bild:</w:t>
      </w:r>
      <w:r>
        <w:rPr>
          <w:b/>
          <w:bCs/>
          <w:highlight w:val="yellow"/>
        </w:rPr>
        <w:t xml:space="preserve"> </w:t>
      </w:r>
      <w:r w:rsidRPr="00842AD9">
        <w:t>KWG_Narkosegerät_DSC8661</w:t>
      </w:r>
      <w:r w:rsidRPr="00842AD9">
        <w:t xml:space="preserve">.jpg, </w:t>
      </w:r>
      <w:r w:rsidRPr="00842AD9">
        <w:rPr>
          <w:sz w:val="16"/>
          <w:szCs w:val="16"/>
        </w:rPr>
        <w:t>© Klinikum Wels-Grieskirchen / Nik Fleischmann</w:t>
      </w:r>
      <w:r w:rsidRPr="00842AD9">
        <w:rPr>
          <w:b/>
          <w:bCs/>
          <w:highlight w:val="yellow"/>
        </w:rPr>
        <w:br/>
        <w:t>Bildtext:</w:t>
      </w:r>
      <w:r>
        <w:rPr>
          <w:b/>
          <w:bCs/>
        </w:rPr>
        <w:t xml:space="preserve"> </w:t>
      </w:r>
      <w:r>
        <w:t>F</w:t>
      </w:r>
      <w:r w:rsidRPr="00842AD9">
        <w:t>ür Mensch und Umwelt</w:t>
      </w:r>
      <w:r>
        <w:t xml:space="preserve">: </w:t>
      </w:r>
      <w:r w:rsidRPr="00842AD9">
        <w:t>Mit Erfahrung und Feingefühl</w:t>
      </w:r>
      <w:r>
        <w:t xml:space="preserve"> setzt die Anästhesie am Klinikum Wels-Grieskirchen </w:t>
      </w:r>
      <w:r w:rsidRPr="00842AD9">
        <w:t>auf Nachhaltigkeit – durch Niedrigflussnarkosen und moderne Aktivkohlefilter</w:t>
      </w:r>
      <w:r>
        <w:t xml:space="preserve"> werden </w:t>
      </w:r>
      <w:r w:rsidRPr="00842AD9">
        <w:t>Emissionen reduzier</w:t>
      </w:r>
      <w:r>
        <w:t>t und</w:t>
      </w:r>
      <w:r w:rsidRPr="00842AD9">
        <w:t xml:space="preserve"> </w:t>
      </w:r>
      <w:r w:rsidRPr="00842AD9">
        <w:t xml:space="preserve">wertvolle Ressourcen </w:t>
      </w:r>
      <w:r>
        <w:t>ge</w:t>
      </w:r>
      <w:r w:rsidRPr="00842AD9">
        <w:t>schon</w:t>
      </w:r>
      <w:r>
        <w:t>t</w:t>
      </w:r>
      <w:r w:rsidRPr="00842AD9">
        <w:t>.</w:t>
      </w:r>
    </w:p>
    <w:p w14:paraId="0ABBD85E" w14:textId="77777777" w:rsidR="00782AF5" w:rsidRDefault="00782AF5" w:rsidP="00782AF5">
      <w:pPr>
        <w:spacing w:before="100" w:beforeAutospacing="1" w:after="100" w:afterAutospacing="1" w:line="360" w:lineRule="auto"/>
        <w:rPr>
          <w:b/>
          <w:bCs/>
        </w:rPr>
      </w:pPr>
    </w:p>
    <w:p w14:paraId="30F27113" w14:textId="77777777" w:rsidR="00782AF5" w:rsidRDefault="00782AF5" w:rsidP="00782AF5">
      <w:pPr>
        <w:spacing w:before="100" w:beforeAutospacing="1" w:after="100" w:afterAutospacing="1" w:line="360" w:lineRule="auto"/>
        <w:rPr>
          <w:b/>
          <w:bCs/>
        </w:rPr>
      </w:pPr>
    </w:p>
    <w:p w14:paraId="7E4776BF" w14:textId="2B2F7413" w:rsidR="00782AF5" w:rsidRDefault="00782AF5" w:rsidP="00782AF5">
      <w:pPr>
        <w:spacing w:before="100" w:beforeAutospacing="1" w:after="100" w:afterAutospacing="1" w:line="360" w:lineRule="auto"/>
        <w:rPr>
          <w:b/>
          <w:bCs/>
        </w:rPr>
      </w:pPr>
    </w:p>
    <w:p w14:paraId="67E5D02A" w14:textId="23FD9F8A" w:rsidR="00476051" w:rsidRPr="00E27B5F" w:rsidRDefault="00A53D49" w:rsidP="00E27B5F">
      <w:pPr>
        <w:spacing w:before="100" w:beforeAutospacing="1" w:after="100" w:afterAutospacing="1" w:line="360" w:lineRule="auto"/>
        <w:rPr>
          <w:b/>
          <w:bCs/>
        </w:rPr>
      </w:pPr>
      <w:r>
        <w:rPr>
          <w:b/>
        </w:rPr>
        <w:t xml:space="preserve">Das Klinikum Wels-Grieskirchen – </w:t>
      </w:r>
      <w:hyperlink r:id="rId8"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w:t>
      </w:r>
      <w:proofErr w:type="spellStart"/>
      <w:r>
        <w:rPr>
          <w:sz w:val="18"/>
          <w:szCs w:val="18"/>
        </w:rPr>
        <w:t>Grieskirchner</w:t>
      </w:r>
      <w:proofErr w:type="spellEnd"/>
      <w:r>
        <w:rPr>
          <w:sz w:val="18"/>
          <w:szCs w:val="18"/>
        </w:rPr>
        <w:t xml:space="preserve"> Straße 42, </w:t>
      </w:r>
      <w:r>
        <w:rPr>
          <w:sz w:val="18"/>
          <w:szCs w:val="18"/>
        </w:rPr>
        <w:br/>
        <w:t>Tel: +43 7242 415-93772, Mobil: +43 699 1416 3772</w:t>
      </w:r>
      <w:r>
        <w:rPr>
          <w:sz w:val="18"/>
          <w:szCs w:val="18"/>
        </w:rPr>
        <w:br/>
        <w:t xml:space="preserve">E-Mail: </w:t>
      </w:r>
      <w:hyperlink r:id="rId9" w:history="1">
        <w:r w:rsidRPr="00AC167A">
          <w:rPr>
            <w:rStyle w:val="Hyperlink"/>
            <w:rFonts w:ascii="Calibri" w:hAnsi="Calibri"/>
            <w:sz w:val="18"/>
            <w:szCs w:val="18"/>
          </w:rPr>
          <w:t>kerstin.pindeus@klinikum-wegr.at</w:t>
        </w:r>
      </w:hyperlink>
      <w:r>
        <w:rPr>
          <w:sz w:val="18"/>
          <w:szCs w:val="18"/>
        </w:rPr>
        <w:t xml:space="preserve"> </w:t>
      </w:r>
    </w:p>
    <w:sectPr w:rsidR="00476051" w:rsidRPr="00E27B5F">
      <w:head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76F312" w14:textId="77777777" w:rsidR="00C07D4C" w:rsidRDefault="00C07D4C" w:rsidP="00A53D49">
      <w:pPr>
        <w:spacing w:after="0" w:line="240" w:lineRule="auto"/>
      </w:pPr>
      <w:r>
        <w:separator/>
      </w:r>
    </w:p>
  </w:endnote>
  <w:endnote w:type="continuationSeparator" w:id="0">
    <w:p w14:paraId="667D971E" w14:textId="77777777" w:rsidR="00C07D4C" w:rsidRDefault="00C07D4C" w:rsidP="00A53D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4A24B3" w14:textId="77777777" w:rsidR="00C07D4C" w:rsidRDefault="00C07D4C" w:rsidP="00A53D49">
      <w:pPr>
        <w:spacing w:after="0" w:line="240" w:lineRule="auto"/>
      </w:pPr>
      <w:r>
        <w:separator/>
      </w:r>
    </w:p>
  </w:footnote>
  <w:footnote w:type="continuationSeparator" w:id="0">
    <w:p w14:paraId="5DC5518D" w14:textId="77777777" w:rsidR="00C07D4C" w:rsidRDefault="00C07D4C" w:rsidP="00A53D4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68729" w14:textId="191F08EF" w:rsidR="00A53D49" w:rsidRDefault="00A53D49" w:rsidP="00A53D49">
    <w:pPr>
      <w:pStyle w:val="Kopfzeile"/>
      <w:jc w:val="right"/>
    </w:pPr>
    <w:r>
      <w:rPr>
        <w:noProof/>
        <w:lang w:eastAsia="de-AT"/>
      </w:rPr>
      <w:drawing>
        <wp:inline distT="0" distB="0" distL="0" distR="0" wp14:anchorId="56A681CE" wp14:editId="4CCE9287">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1D64BE"/>
    <w:multiLevelType w:val="multilevel"/>
    <w:tmpl w:val="3A5AF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D9877FC"/>
    <w:multiLevelType w:val="multilevel"/>
    <w:tmpl w:val="B8422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79C0"/>
    <w:rsid w:val="00152E2A"/>
    <w:rsid w:val="001B28B9"/>
    <w:rsid w:val="001C788C"/>
    <w:rsid w:val="001E6364"/>
    <w:rsid w:val="00204DE3"/>
    <w:rsid w:val="00220BEF"/>
    <w:rsid w:val="0029424D"/>
    <w:rsid w:val="002C3C8C"/>
    <w:rsid w:val="002D42BD"/>
    <w:rsid w:val="003A5DAA"/>
    <w:rsid w:val="003B44BF"/>
    <w:rsid w:val="004155D5"/>
    <w:rsid w:val="00415DE4"/>
    <w:rsid w:val="00476051"/>
    <w:rsid w:val="00512679"/>
    <w:rsid w:val="0058379E"/>
    <w:rsid w:val="00620DB8"/>
    <w:rsid w:val="006603BD"/>
    <w:rsid w:val="00776FDD"/>
    <w:rsid w:val="00782AF5"/>
    <w:rsid w:val="00822D5A"/>
    <w:rsid w:val="00837B93"/>
    <w:rsid w:val="00842AD9"/>
    <w:rsid w:val="008C0CA8"/>
    <w:rsid w:val="00984DB4"/>
    <w:rsid w:val="009D30D7"/>
    <w:rsid w:val="00A53D49"/>
    <w:rsid w:val="00AE7248"/>
    <w:rsid w:val="00B04A87"/>
    <w:rsid w:val="00BB1854"/>
    <w:rsid w:val="00BD2F6E"/>
    <w:rsid w:val="00C07D4C"/>
    <w:rsid w:val="00C40C3C"/>
    <w:rsid w:val="00E27B5F"/>
    <w:rsid w:val="00E479C0"/>
    <w:rsid w:val="00ED3287"/>
    <w:rsid w:val="00EF1FB5"/>
    <w:rsid w:val="00FE7A0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5745A3"/>
  <w15:chartTrackingRefBased/>
  <w15:docId w15:val="{5BB02B3E-D488-47EB-8C56-FE7B83A81B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3">
    <w:name w:val="heading 3"/>
    <w:basedOn w:val="Standard"/>
    <w:link w:val="berschrift3Zchn"/>
    <w:uiPriority w:val="9"/>
    <w:qFormat/>
    <w:rsid w:val="00E479C0"/>
    <w:pPr>
      <w:spacing w:before="100" w:beforeAutospacing="1" w:after="100" w:afterAutospacing="1" w:line="240" w:lineRule="auto"/>
      <w:outlineLvl w:val="2"/>
    </w:pPr>
    <w:rPr>
      <w:rFonts w:ascii="Times New Roman" w:eastAsia="Times New Roman" w:hAnsi="Times New Roman" w:cs="Times New Roman"/>
      <w:b/>
      <w:bCs/>
      <w:sz w:val="27"/>
      <w:szCs w:val="27"/>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E479C0"/>
    <w:rPr>
      <w:rFonts w:ascii="Times New Roman" w:eastAsia="Times New Roman" w:hAnsi="Times New Roman" w:cs="Times New Roman"/>
      <w:b/>
      <w:bCs/>
      <w:sz w:val="27"/>
      <w:szCs w:val="27"/>
      <w:lang w:eastAsia="de-AT"/>
    </w:rPr>
  </w:style>
  <w:style w:type="paragraph" w:styleId="StandardWeb">
    <w:name w:val="Normal (Web)"/>
    <w:basedOn w:val="Standard"/>
    <w:uiPriority w:val="99"/>
    <w:semiHidden/>
    <w:unhideWhenUsed/>
    <w:rsid w:val="00E479C0"/>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E479C0"/>
    <w:rPr>
      <w:b/>
      <w:bCs/>
    </w:rPr>
  </w:style>
  <w:style w:type="character" w:styleId="Hervorhebung">
    <w:name w:val="Emphasis"/>
    <w:basedOn w:val="Absatz-Standardschriftart"/>
    <w:uiPriority w:val="20"/>
    <w:qFormat/>
    <w:rsid w:val="00E479C0"/>
    <w:rPr>
      <w:i/>
      <w:iCs/>
    </w:rPr>
  </w:style>
  <w:style w:type="paragraph" w:styleId="Kopfzeile">
    <w:name w:val="header"/>
    <w:basedOn w:val="Standard"/>
    <w:link w:val="KopfzeileZchn"/>
    <w:uiPriority w:val="99"/>
    <w:unhideWhenUsed/>
    <w:rsid w:val="00A53D4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53D49"/>
  </w:style>
  <w:style w:type="paragraph" w:styleId="Fuzeile">
    <w:name w:val="footer"/>
    <w:basedOn w:val="Standard"/>
    <w:link w:val="FuzeileZchn"/>
    <w:uiPriority w:val="99"/>
    <w:unhideWhenUsed/>
    <w:rsid w:val="00A53D4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53D49"/>
  </w:style>
  <w:style w:type="character" w:styleId="Hyperlink">
    <w:name w:val="Hyperlink"/>
    <w:basedOn w:val="Absatz-Standardschriftart"/>
    <w:uiPriority w:val="99"/>
    <w:unhideWhenUsed/>
    <w:rsid w:val="00A53D49"/>
    <w:rPr>
      <w:color w:val="0563C1" w:themeColor="hyperlink"/>
      <w:u w:val="single"/>
    </w:rPr>
  </w:style>
  <w:style w:type="paragraph" w:styleId="Funotentext">
    <w:name w:val="footnote text"/>
    <w:basedOn w:val="Standard"/>
    <w:link w:val="FunotentextZchn"/>
    <w:uiPriority w:val="99"/>
    <w:semiHidden/>
    <w:unhideWhenUsed/>
    <w:rsid w:val="00AE7248"/>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E7248"/>
    <w:rPr>
      <w:sz w:val="20"/>
      <w:szCs w:val="20"/>
    </w:rPr>
  </w:style>
  <w:style w:type="character" w:styleId="Funotenzeichen">
    <w:name w:val="footnote reference"/>
    <w:basedOn w:val="Absatz-Standardschriftart"/>
    <w:uiPriority w:val="99"/>
    <w:semiHidden/>
    <w:unhideWhenUsed/>
    <w:rsid w:val="00AE7248"/>
    <w:rPr>
      <w:vertAlign w:val="superscript"/>
    </w:rPr>
  </w:style>
  <w:style w:type="character" w:styleId="Kommentarzeichen">
    <w:name w:val="annotation reference"/>
    <w:basedOn w:val="Absatz-Standardschriftart"/>
    <w:uiPriority w:val="99"/>
    <w:semiHidden/>
    <w:unhideWhenUsed/>
    <w:rsid w:val="00FE7A0D"/>
    <w:rPr>
      <w:sz w:val="16"/>
      <w:szCs w:val="16"/>
    </w:rPr>
  </w:style>
  <w:style w:type="paragraph" w:styleId="Kommentartext">
    <w:name w:val="annotation text"/>
    <w:basedOn w:val="Standard"/>
    <w:link w:val="KommentartextZchn"/>
    <w:uiPriority w:val="99"/>
    <w:semiHidden/>
    <w:unhideWhenUsed/>
    <w:rsid w:val="00FE7A0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E7A0D"/>
    <w:rPr>
      <w:sz w:val="20"/>
      <w:szCs w:val="20"/>
    </w:rPr>
  </w:style>
  <w:style w:type="paragraph" w:styleId="Kommentarthema">
    <w:name w:val="annotation subject"/>
    <w:basedOn w:val="Kommentartext"/>
    <w:next w:val="Kommentartext"/>
    <w:link w:val="KommentarthemaZchn"/>
    <w:uiPriority w:val="99"/>
    <w:semiHidden/>
    <w:unhideWhenUsed/>
    <w:rsid w:val="00FE7A0D"/>
    <w:rPr>
      <w:b/>
      <w:bCs/>
    </w:rPr>
  </w:style>
  <w:style w:type="character" w:customStyle="1" w:styleId="KommentarthemaZchn">
    <w:name w:val="Kommentarthema Zchn"/>
    <w:basedOn w:val="KommentartextZchn"/>
    <w:link w:val="Kommentarthema"/>
    <w:uiPriority w:val="99"/>
    <w:semiHidden/>
    <w:rsid w:val="00FE7A0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640166">
      <w:bodyDiv w:val="1"/>
      <w:marLeft w:val="0"/>
      <w:marRight w:val="0"/>
      <w:marTop w:val="0"/>
      <w:marBottom w:val="0"/>
      <w:divBdr>
        <w:top w:val="none" w:sz="0" w:space="0" w:color="auto"/>
        <w:left w:val="none" w:sz="0" w:space="0" w:color="auto"/>
        <w:bottom w:val="none" w:sz="0" w:space="0" w:color="auto"/>
        <w:right w:val="none" w:sz="0" w:space="0" w:color="auto"/>
      </w:divBdr>
      <w:divsChild>
        <w:div w:id="934481040">
          <w:marLeft w:val="0"/>
          <w:marRight w:val="0"/>
          <w:marTop w:val="0"/>
          <w:marBottom w:val="0"/>
          <w:divBdr>
            <w:top w:val="none" w:sz="0" w:space="0" w:color="auto"/>
            <w:left w:val="none" w:sz="0" w:space="0" w:color="auto"/>
            <w:bottom w:val="none" w:sz="0" w:space="0" w:color="auto"/>
            <w:right w:val="none" w:sz="0" w:space="0" w:color="auto"/>
          </w:divBdr>
          <w:divsChild>
            <w:div w:id="288824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132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linikum-wegr.a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kerstin.pindeus@klinikum-wegr.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9BF834-A9B3-4064-A56D-6F72EAECA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1586</Words>
  <Characters>9996</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2</cp:revision>
  <dcterms:created xsi:type="dcterms:W3CDTF">2025-06-16T09:00:00Z</dcterms:created>
  <dcterms:modified xsi:type="dcterms:W3CDTF">2025-06-16T09:00:00Z</dcterms:modified>
</cp:coreProperties>
</file>