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BC2B85" w14:textId="77777777" w:rsidR="00030BF1" w:rsidRPr="005F2583" w:rsidRDefault="00030BF1" w:rsidP="00030BF1">
      <w:pPr>
        <w:rPr>
          <w:rFonts w:ascii="Calibri" w:hAnsi="Calibri" w:cs="Calibri"/>
          <w:sz w:val="22"/>
          <w:szCs w:val="22"/>
        </w:rPr>
      </w:pPr>
      <w:r w:rsidRPr="005F2583">
        <w:rPr>
          <w:rFonts w:ascii="Calibri" w:hAnsi="Calibri" w:cs="Calibri"/>
          <w:sz w:val="22"/>
          <w:szCs w:val="22"/>
        </w:rPr>
        <w:t>Presseinformation</w:t>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t>Wels, Oktober 2025</w:t>
      </w:r>
    </w:p>
    <w:p w14:paraId="3C15BF21" w14:textId="77777777" w:rsidR="00030BF1" w:rsidRPr="005F2583" w:rsidRDefault="00030BF1" w:rsidP="00080968">
      <w:pPr>
        <w:spacing w:line="240" w:lineRule="auto"/>
        <w:rPr>
          <w:rFonts w:ascii="Calibri" w:hAnsi="Calibri" w:cs="Calibri"/>
          <w:b/>
          <w:bCs/>
          <w:sz w:val="22"/>
          <w:szCs w:val="22"/>
        </w:rPr>
      </w:pPr>
    </w:p>
    <w:p w14:paraId="361645EB" w14:textId="77777777" w:rsidR="001265A0" w:rsidRDefault="00080968" w:rsidP="00080968">
      <w:pPr>
        <w:spacing w:line="240" w:lineRule="auto"/>
        <w:rPr>
          <w:rFonts w:ascii="Calibri" w:hAnsi="Calibri" w:cs="Calibri"/>
          <w:b/>
          <w:bCs/>
          <w:sz w:val="36"/>
          <w:szCs w:val="36"/>
        </w:rPr>
      </w:pPr>
      <w:r w:rsidRPr="005F2583">
        <w:rPr>
          <w:rFonts w:ascii="Calibri" w:hAnsi="Calibri" w:cs="Calibri"/>
          <w:b/>
          <w:bCs/>
          <w:sz w:val="22"/>
          <w:szCs w:val="22"/>
        </w:rPr>
        <w:t>Neonatologie am Klinikum Wels-Grieskirchen</w:t>
      </w:r>
      <w:r w:rsidRPr="005F2583">
        <w:rPr>
          <w:rFonts w:ascii="Calibri" w:hAnsi="Calibri" w:cs="Calibri"/>
          <w:b/>
          <w:bCs/>
          <w:sz w:val="36"/>
          <w:szCs w:val="36"/>
        </w:rPr>
        <w:br/>
      </w:r>
      <w:r w:rsidR="001265A0">
        <w:rPr>
          <w:rFonts w:ascii="Calibri" w:hAnsi="Calibri" w:cs="Calibri"/>
          <w:b/>
          <w:bCs/>
          <w:sz w:val="36"/>
          <w:szCs w:val="36"/>
        </w:rPr>
        <w:t>G</w:t>
      </w:r>
      <w:r w:rsidRPr="005F2583">
        <w:rPr>
          <w:rFonts w:ascii="Calibri" w:hAnsi="Calibri" w:cs="Calibri"/>
          <w:b/>
          <w:bCs/>
          <w:sz w:val="36"/>
          <w:szCs w:val="36"/>
        </w:rPr>
        <w:t>ebt Frühgeborenen einen starken Start</w:t>
      </w:r>
      <w:r w:rsidR="001265A0">
        <w:rPr>
          <w:rFonts w:ascii="Calibri" w:hAnsi="Calibri" w:cs="Calibri"/>
          <w:b/>
          <w:bCs/>
          <w:sz w:val="36"/>
          <w:szCs w:val="36"/>
        </w:rPr>
        <w:t>!</w:t>
      </w:r>
    </w:p>
    <w:p w14:paraId="05051A69" w14:textId="77777777" w:rsidR="00080968" w:rsidRPr="005F2583" w:rsidRDefault="00080968" w:rsidP="00080968">
      <w:pPr>
        <w:spacing w:line="360" w:lineRule="auto"/>
        <w:rPr>
          <w:rFonts w:ascii="Calibri" w:hAnsi="Calibri" w:cs="Calibri"/>
          <w:b/>
          <w:bCs/>
          <w:sz w:val="22"/>
          <w:szCs w:val="22"/>
        </w:rPr>
      </w:pPr>
      <w:r w:rsidRPr="005F2583">
        <w:rPr>
          <w:rFonts w:ascii="Calibri" w:hAnsi="Calibri" w:cs="Calibri"/>
          <w:b/>
          <w:bCs/>
          <w:sz w:val="22"/>
          <w:szCs w:val="22"/>
        </w:rPr>
        <w:t>Weltfrühchentag am 17. November – Klinikum Wels-Grieskirchen setzt auf familienzentrierte Betreuung und moderne Neonatologie</w:t>
      </w:r>
    </w:p>
    <w:p w14:paraId="2FD2D6C2" w14:textId="01FCBD9A" w:rsidR="00080968" w:rsidRPr="005F2583" w:rsidRDefault="00080968" w:rsidP="00080968">
      <w:pPr>
        <w:spacing w:line="360" w:lineRule="auto"/>
        <w:rPr>
          <w:rFonts w:ascii="Calibri" w:hAnsi="Calibri" w:cs="Calibri"/>
          <w:sz w:val="22"/>
          <w:szCs w:val="22"/>
        </w:rPr>
      </w:pPr>
      <w:r w:rsidRPr="005F2583">
        <w:rPr>
          <w:rFonts w:ascii="Calibri" w:hAnsi="Calibri" w:cs="Calibri"/>
          <w:sz w:val="22"/>
          <w:szCs w:val="22"/>
        </w:rPr>
        <w:t>Etwa jedes 15. Baby in Österreich kommt zu früh auf die Welt. Frühgeburtlichkeit stellt Medizin, Pflege und Eltern vor große Herausforderungen – und doch sind die Aussichten heute so gut wie nie zuvor. Dank moderner Intensivmedizin und einer konsequent familienzentrierten Betreuung schaffen es</w:t>
      </w:r>
      <w:r w:rsidR="005C0C1E" w:rsidRPr="005F2583">
        <w:rPr>
          <w:rFonts w:ascii="Calibri" w:hAnsi="Calibri" w:cs="Calibri"/>
          <w:sz w:val="22"/>
          <w:szCs w:val="22"/>
        </w:rPr>
        <w:t xml:space="preserve"> heute</w:t>
      </w:r>
      <w:r w:rsidRPr="005F2583">
        <w:rPr>
          <w:rFonts w:ascii="Calibri" w:hAnsi="Calibri" w:cs="Calibri"/>
          <w:sz w:val="22"/>
          <w:szCs w:val="22"/>
        </w:rPr>
        <w:t xml:space="preserve"> </w:t>
      </w:r>
      <w:r w:rsidR="005C0C1E" w:rsidRPr="005F2583">
        <w:rPr>
          <w:rFonts w:ascii="Calibri" w:hAnsi="Calibri" w:cs="Calibri"/>
          <w:sz w:val="22"/>
          <w:szCs w:val="22"/>
        </w:rPr>
        <w:t>viele</w:t>
      </w:r>
      <w:r w:rsidRPr="005F2583">
        <w:rPr>
          <w:rFonts w:ascii="Calibri" w:hAnsi="Calibri" w:cs="Calibri"/>
          <w:sz w:val="22"/>
          <w:szCs w:val="22"/>
        </w:rPr>
        <w:t xml:space="preserve"> extrem frühgeborene Kinder, gesund ins Leben zu starten. Am Klinikum Wels-Grieskirchen steht dabei das Wohl der ganzen Familie im Mittelpunkt – getreu dem diesjährigen Motto des Weltfrühchentags: „Gebt Frühgeborenen einen starken Start für eine bessere Zukunft</w:t>
      </w:r>
      <w:r w:rsidR="001265A0">
        <w:rPr>
          <w:rFonts w:ascii="Calibri" w:hAnsi="Calibri" w:cs="Calibri"/>
          <w:sz w:val="22"/>
          <w:szCs w:val="22"/>
        </w:rPr>
        <w:t>!</w:t>
      </w:r>
      <w:r w:rsidRPr="005F2583">
        <w:rPr>
          <w:rFonts w:ascii="Calibri" w:hAnsi="Calibri" w:cs="Calibri"/>
          <w:sz w:val="22"/>
          <w:szCs w:val="22"/>
        </w:rPr>
        <w:t>“</w:t>
      </w:r>
    </w:p>
    <w:p w14:paraId="0DB91B92" w14:textId="21FBB723" w:rsidR="00080968" w:rsidRPr="005F2583" w:rsidRDefault="00080968" w:rsidP="00080968">
      <w:pPr>
        <w:spacing w:line="360" w:lineRule="auto"/>
        <w:rPr>
          <w:rFonts w:ascii="Calibri" w:hAnsi="Calibri" w:cs="Calibri"/>
          <w:b/>
          <w:bCs/>
          <w:sz w:val="22"/>
          <w:szCs w:val="22"/>
        </w:rPr>
      </w:pPr>
      <w:r w:rsidRPr="005F2583">
        <w:rPr>
          <w:rFonts w:ascii="Calibri" w:hAnsi="Calibri" w:cs="Calibri"/>
          <w:b/>
          <w:bCs/>
          <w:sz w:val="22"/>
          <w:szCs w:val="22"/>
        </w:rPr>
        <w:t>Frühstart ins Leben – und doch beste Chancen</w:t>
      </w:r>
      <w:r w:rsidR="005C0C1E" w:rsidRPr="005F2583">
        <w:rPr>
          <w:rFonts w:ascii="Calibri" w:hAnsi="Calibri" w:cs="Calibri"/>
          <w:b/>
          <w:bCs/>
          <w:sz w:val="22"/>
          <w:szCs w:val="22"/>
        </w:rPr>
        <w:br/>
      </w:r>
      <w:r w:rsidRPr="005F2583">
        <w:rPr>
          <w:rFonts w:ascii="Calibri" w:hAnsi="Calibri" w:cs="Calibri"/>
          <w:sz w:val="22"/>
          <w:szCs w:val="22"/>
        </w:rPr>
        <w:t xml:space="preserve">Rund 6,8 Prozent aller Kinder in Österreich werden vor der 37. Schwangerschaftswoche geboren – das sind jährlich etwa 6.000 Babys. Die Neonatologie des Klinikum Wels-Grieskirchen betreut davon rund </w:t>
      </w:r>
      <w:r w:rsidR="00E32B40" w:rsidRPr="005F2583">
        <w:rPr>
          <w:rFonts w:ascii="Calibri" w:hAnsi="Calibri" w:cs="Calibri"/>
          <w:sz w:val="22"/>
          <w:szCs w:val="22"/>
        </w:rPr>
        <w:t>30</w:t>
      </w:r>
      <w:r w:rsidRPr="005F2583">
        <w:rPr>
          <w:rFonts w:ascii="Calibri" w:hAnsi="Calibri" w:cs="Calibri"/>
          <w:sz w:val="22"/>
          <w:szCs w:val="22"/>
        </w:rPr>
        <w:t xml:space="preserve"> besonders kleine Frühgeborene mit einem Geburtsgewicht unter 1.500 Gramm. „Durch enorme Fortschritte in der Medizin überleben heute Kinder, die noch vor wenigen Jahrzehnten kaum eine Chance gehabt hätten“, erklärt Martin Wald, ärztlicher Bereichsleiter der Neonatologie</w:t>
      </w:r>
      <w:r w:rsidR="005C0C1E" w:rsidRPr="005F2583">
        <w:rPr>
          <w:rFonts w:ascii="Calibri" w:hAnsi="Calibri" w:cs="Calibri"/>
          <w:sz w:val="22"/>
          <w:szCs w:val="22"/>
        </w:rPr>
        <w:t xml:space="preserve"> am Klinikum Wels-Grieskirchen</w:t>
      </w:r>
      <w:r w:rsidRPr="005F2583">
        <w:rPr>
          <w:rFonts w:ascii="Calibri" w:hAnsi="Calibri" w:cs="Calibri"/>
          <w:sz w:val="22"/>
          <w:szCs w:val="22"/>
        </w:rPr>
        <w:t xml:space="preserve">. „Unsere Aufgabe ist es aber längst nicht mehr nur, </w:t>
      </w:r>
      <w:r w:rsidR="00E32B40" w:rsidRPr="005F2583">
        <w:rPr>
          <w:rFonts w:ascii="Calibri" w:hAnsi="Calibri" w:cs="Calibri"/>
          <w:sz w:val="22"/>
          <w:szCs w:val="22"/>
        </w:rPr>
        <w:t>das Überleben zu sichern</w:t>
      </w:r>
      <w:r w:rsidRPr="005F2583">
        <w:rPr>
          <w:rFonts w:ascii="Calibri" w:hAnsi="Calibri" w:cs="Calibri"/>
          <w:sz w:val="22"/>
          <w:szCs w:val="22"/>
        </w:rPr>
        <w:t xml:space="preserve"> – sondern die Lebensqualität der Kinder und ihrer Familien nachhaltig zu </w:t>
      </w:r>
      <w:r w:rsidR="005C0C1E" w:rsidRPr="005F2583">
        <w:rPr>
          <w:rFonts w:ascii="Calibri" w:hAnsi="Calibri" w:cs="Calibri"/>
          <w:sz w:val="22"/>
          <w:szCs w:val="22"/>
        </w:rPr>
        <w:t>unterstützen</w:t>
      </w:r>
      <w:r w:rsidRPr="005F2583">
        <w:rPr>
          <w:rFonts w:ascii="Calibri" w:hAnsi="Calibri" w:cs="Calibri"/>
          <w:sz w:val="22"/>
          <w:szCs w:val="22"/>
        </w:rPr>
        <w:t>.“</w:t>
      </w:r>
    </w:p>
    <w:p w14:paraId="11636E4F" w14:textId="01516095" w:rsidR="00080968" w:rsidRPr="005F2583" w:rsidRDefault="00080968" w:rsidP="00080968">
      <w:pPr>
        <w:spacing w:line="360" w:lineRule="auto"/>
        <w:rPr>
          <w:rFonts w:ascii="Calibri" w:hAnsi="Calibri" w:cs="Calibri"/>
          <w:sz w:val="22"/>
          <w:szCs w:val="22"/>
        </w:rPr>
      </w:pPr>
      <w:r w:rsidRPr="005F2583">
        <w:rPr>
          <w:rFonts w:ascii="Calibri" w:hAnsi="Calibri" w:cs="Calibri"/>
          <w:sz w:val="22"/>
          <w:szCs w:val="22"/>
        </w:rPr>
        <w:t xml:space="preserve">Frühgeborene benötigen Unterstützung beim Atmen, Trinken oder </w:t>
      </w:r>
      <w:r w:rsidR="005C0C1E" w:rsidRPr="005F2583">
        <w:rPr>
          <w:rFonts w:ascii="Calibri" w:hAnsi="Calibri" w:cs="Calibri"/>
          <w:sz w:val="22"/>
          <w:szCs w:val="22"/>
        </w:rPr>
        <w:t xml:space="preserve">bei der </w:t>
      </w:r>
      <w:r w:rsidRPr="005F2583">
        <w:rPr>
          <w:rFonts w:ascii="Calibri" w:hAnsi="Calibri" w:cs="Calibri"/>
          <w:sz w:val="22"/>
          <w:szCs w:val="22"/>
        </w:rPr>
        <w:t>Wärmeregulier</w:t>
      </w:r>
      <w:r w:rsidR="005C0C1E" w:rsidRPr="005F2583">
        <w:rPr>
          <w:rFonts w:ascii="Calibri" w:hAnsi="Calibri" w:cs="Calibri"/>
          <w:sz w:val="22"/>
          <w:szCs w:val="22"/>
        </w:rPr>
        <w:t>ung</w:t>
      </w:r>
      <w:r w:rsidRPr="005F2583">
        <w:rPr>
          <w:rFonts w:ascii="Calibri" w:hAnsi="Calibri" w:cs="Calibri"/>
          <w:sz w:val="22"/>
          <w:szCs w:val="22"/>
        </w:rPr>
        <w:t xml:space="preserve">. Ziel der modernen Neonatologie ist es, Eingriffe so schonend wie möglich zu gestalten. </w:t>
      </w:r>
      <w:r w:rsidR="00E32B40" w:rsidRPr="005F2583">
        <w:rPr>
          <w:rFonts w:ascii="Calibri" w:hAnsi="Calibri" w:cs="Calibri"/>
          <w:sz w:val="22"/>
          <w:szCs w:val="22"/>
        </w:rPr>
        <w:t>Nichtinvasive</w:t>
      </w:r>
      <w:r w:rsidRPr="005F2583">
        <w:rPr>
          <w:rFonts w:ascii="Calibri" w:hAnsi="Calibri" w:cs="Calibri"/>
          <w:sz w:val="22"/>
          <w:szCs w:val="22"/>
        </w:rPr>
        <w:t xml:space="preserve"> Beatmung, engmaschige Überwachung und frühe Förderung helfen, Risiken für Lungenschäden oder neurologische Beeinträchtigungen zu verringern. „Heute können wir </w:t>
      </w:r>
      <w:r w:rsidR="00E32B40" w:rsidRPr="005F2583">
        <w:rPr>
          <w:rFonts w:ascii="Calibri" w:hAnsi="Calibri" w:cs="Calibri"/>
          <w:sz w:val="22"/>
          <w:szCs w:val="22"/>
        </w:rPr>
        <w:t xml:space="preserve">in entsprechenden Zeiten </w:t>
      </w:r>
      <w:r w:rsidRPr="005F2583">
        <w:rPr>
          <w:rFonts w:ascii="Calibri" w:hAnsi="Calibri" w:cs="Calibri"/>
          <w:sz w:val="22"/>
          <w:szCs w:val="22"/>
        </w:rPr>
        <w:t>Frühgeborene schon ab der 23. Schwangerschaftswoche versorgen – aber entscheidend ist nicht</w:t>
      </w:r>
      <w:r w:rsidR="00E32B40" w:rsidRPr="005F2583">
        <w:rPr>
          <w:rFonts w:ascii="Calibri" w:hAnsi="Calibri" w:cs="Calibri"/>
          <w:sz w:val="22"/>
          <w:szCs w:val="22"/>
        </w:rPr>
        <w:t xml:space="preserve"> nur</w:t>
      </w:r>
      <w:r w:rsidRPr="005F2583">
        <w:rPr>
          <w:rFonts w:ascii="Calibri" w:hAnsi="Calibri" w:cs="Calibri"/>
          <w:sz w:val="22"/>
          <w:szCs w:val="22"/>
        </w:rPr>
        <w:t>, wie früh, sondern wie gut ihr Start ins Leben gelingt“, so Wald.</w:t>
      </w:r>
      <w:r w:rsidR="00E32B40" w:rsidRPr="005F2583">
        <w:rPr>
          <w:rFonts w:ascii="Calibri" w:hAnsi="Calibri" w:cs="Calibri"/>
          <w:sz w:val="22"/>
          <w:szCs w:val="22"/>
        </w:rPr>
        <w:t xml:space="preserve"> In Wels werden Kinder ab </w:t>
      </w:r>
      <w:r w:rsidR="00A9375E" w:rsidRPr="005F2583">
        <w:rPr>
          <w:rFonts w:ascii="Calibri" w:hAnsi="Calibri" w:cs="Calibri"/>
          <w:sz w:val="22"/>
          <w:szCs w:val="22"/>
        </w:rPr>
        <w:t>„</w:t>
      </w:r>
      <w:r w:rsidR="00E32B40" w:rsidRPr="005F2583">
        <w:rPr>
          <w:rFonts w:ascii="Calibri" w:hAnsi="Calibri" w:cs="Calibri"/>
          <w:sz w:val="22"/>
          <w:szCs w:val="22"/>
        </w:rPr>
        <w:t>25</w:t>
      </w:r>
      <w:r w:rsidR="00A9375E" w:rsidRPr="005F2583">
        <w:rPr>
          <w:rFonts w:ascii="Calibri" w:hAnsi="Calibri" w:cs="Calibri"/>
          <w:sz w:val="22"/>
          <w:szCs w:val="22"/>
        </w:rPr>
        <w:t xml:space="preserve"> </w:t>
      </w:r>
      <w:r w:rsidR="00E32B40" w:rsidRPr="005F2583">
        <w:rPr>
          <w:rFonts w:ascii="Calibri" w:hAnsi="Calibri" w:cs="Calibri"/>
          <w:sz w:val="22"/>
          <w:szCs w:val="22"/>
        </w:rPr>
        <w:t>+</w:t>
      </w:r>
      <w:r w:rsidR="00A9375E" w:rsidRPr="005F2583">
        <w:rPr>
          <w:rFonts w:ascii="Calibri" w:hAnsi="Calibri" w:cs="Calibri"/>
          <w:sz w:val="22"/>
          <w:szCs w:val="22"/>
        </w:rPr>
        <w:t xml:space="preserve"> </w:t>
      </w:r>
      <w:r w:rsidR="00E32B40" w:rsidRPr="005F2583">
        <w:rPr>
          <w:rFonts w:ascii="Calibri" w:hAnsi="Calibri" w:cs="Calibri"/>
          <w:sz w:val="22"/>
          <w:szCs w:val="22"/>
        </w:rPr>
        <w:t>0 Schwangerschaftswochen</w:t>
      </w:r>
      <w:r w:rsidR="00A9375E" w:rsidRPr="005F2583">
        <w:rPr>
          <w:rFonts w:ascii="Calibri" w:hAnsi="Calibri" w:cs="Calibri"/>
          <w:sz w:val="22"/>
          <w:szCs w:val="22"/>
        </w:rPr>
        <w:t xml:space="preserve">“ </w:t>
      </w:r>
      <w:r w:rsidR="00E32B40" w:rsidRPr="005F2583">
        <w:rPr>
          <w:rFonts w:ascii="Calibri" w:hAnsi="Calibri" w:cs="Calibri"/>
          <w:sz w:val="22"/>
          <w:szCs w:val="22"/>
        </w:rPr>
        <w:t>betreut.</w:t>
      </w:r>
    </w:p>
    <w:p w14:paraId="63966A60" w14:textId="47DAAC00" w:rsidR="00080968" w:rsidRPr="005F2583" w:rsidRDefault="00080968" w:rsidP="00080968">
      <w:pPr>
        <w:spacing w:line="360" w:lineRule="auto"/>
        <w:rPr>
          <w:rFonts w:ascii="Calibri" w:hAnsi="Calibri" w:cs="Calibri"/>
          <w:sz w:val="22"/>
          <w:szCs w:val="22"/>
        </w:rPr>
      </w:pPr>
      <w:r w:rsidRPr="005F2583">
        <w:rPr>
          <w:rFonts w:ascii="Calibri" w:hAnsi="Calibri" w:cs="Calibri"/>
          <w:b/>
          <w:bCs/>
          <w:sz w:val="22"/>
          <w:szCs w:val="22"/>
        </w:rPr>
        <w:t>Eltern sind Teil des Teams</w:t>
      </w:r>
      <w:r w:rsidR="005C0C1E" w:rsidRPr="005F2583">
        <w:rPr>
          <w:rFonts w:ascii="Calibri" w:hAnsi="Calibri" w:cs="Calibri"/>
          <w:b/>
          <w:bCs/>
          <w:sz w:val="22"/>
          <w:szCs w:val="22"/>
        </w:rPr>
        <w:br/>
      </w:r>
      <w:r w:rsidRPr="005F2583">
        <w:rPr>
          <w:rFonts w:ascii="Calibri" w:hAnsi="Calibri" w:cs="Calibri"/>
          <w:sz w:val="22"/>
          <w:szCs w:val="22"/>
        </w:rPr>
        <w:t xml:space="preserve">Ein zentrales Element der modernen Frühgeborenenversorgung ist die familienzentrierte Betreuung. Eltern werden von Beginn an aktiv eingebunden – noch vor der Geburt, wenn ein Risiko absehbar ist, durch pränatale Beratung und </w:t>
      </w:r>
      <w:r w:rsidR="005C0C1E" w:rsidRPr="005F2583">
        <w:rPr>
          <w:rFonts w:ascii="Calibri" w:hAnsi="Calibri" w:cs="Calibri"/>
          <w:sz w:val="22"/>
          <w:szCs w:val="22"/>
        </w:rPr>
        <w:t>ein gemeinsames Kennenlernen</w:t>
      </w:r>
      <w:r w:rsidRPr="005F2583">
        <w:rPr>
          <w:rFonts w:ascii="Calibri" w:hAnsi="Calibri" w:cs="Calibri"/>
          <w:sz w:val="22"/>
          <w:szCs w:val="22"/>
        </w:rPr>
        <w:t xml:space="preserve"> der Station. Nach der Geburt </w:t>
      </w:r>
      <w:r w:rsidR="005C0C1E" w:rsidRPr="005F2583">
        <w:rPr>
          <w:rFonts w:ascii="Calibri" w:hAnsi="Calibri" w:cs="Calibri"/>
          <w:sz w:val="22"/>
          <w:szCs w:val="22"/>
        </w:rPr>
        <w:t>stehen</w:t>
      </w:r>
      <w:r w:rsidRPr="005F2583">
        <w:rPr>
          <w:rFonts w:ascii="Calibri" w:hAnsi="Calibri" w:cs="Calibri"/>
          <w:sz w:val="22"/>
          <w:szCs w:val="22"/>
        </w:rPr>
        <w:t xml:space="preserve"> das gemeinsame Lernen und Wachsen im Vordergrund.</w:t>
      </w:r>
      <w:r w:rsidR="001265A0">
        <w:rPr>
          <w:rFonts w:ascii="Calibri" w:hAnsi="Calibri" w:cs="Calibri"/>
          <w:sz w:val="22"/>
          <w:szCs w:val="22"/>
        </w:rPr>
        <w:t xml:space="preserve"> </w:t>
      </w:r>
      <w:r w:rsidRPr="005F2583">
        <w:rPr>
          <w:rFonts w:ascii="Calibri" w:hAnsi="Calibri" w:cs="Calibri"/>
          <w:sz w:val="22"/>
          <w:szCs w:val="22"/>
        </w:rPr>
        <w:t xml:space="preserve">„Wir sehen die Eltern als wichtigste Partner </w:t>
      </w:r>
      <w:r w:rsidRPr="005F2583">
        <w:rPr>
          <w:rFonts w:ascii="Calibri" w:hAnsi="Calibri" w:cs="Calibri"/>
          <w:sz w:val="22"/>
          <w:szCs w:val="22"/>
        </w:rPr>
        <w:lastRenderedPageBreak/>
        <w:t xml:space="preserve">im Behandlungsteam“, betont Sarada Wagner, </w:t>
      </w:r>
      <w:r w:rsidR="005C0C1E" w:rsidRPr="005F2583">
        <w:rPr>
          <w:rFonts w:ascii="Calibri" w:hAnsi="Calibri" w:cs="Calibri"/>
          <w:sz w:val="22"/>
          <w:szCs w:val="22"/>
        </w:rPr>
        <w:t>Early</w:t>
      </w:r>
      <w:r w:rsidR="005F2583" w:rsidRPr="005F2583">
        <w:rPr>
          <w:rFonts w:ascii="Calibri" w:hAnsi="Calibri" w:cs="Calibri"/>
          <w:sz w:val="22"/>
          <w:szCs w:val="22"/>
        </w:rPr>
        <w:t>-</w:t>
      </w:r>
      <w:r w:rsidR="005C0C1E" w:rsidRPr="005F2583">
        <w:rPr>
          <w:rFonts w:ascii="Calibri" w:hAnsi="Calibri" w:cs="Calibri"/>
          <w:sz w:val="22"/>
          <w:szCs w:val="22"/>
        </w:rPr>
        <w:t>Life</w:t>
      </w:r>
      <w:r w:rsidR="005F2583" w:rsidRPr="005F2583">
        <w:rPr>
          <w:rFonts w:ascii="Calibri" w:hAnsi="Calibri" w:cs="Calibri"/>
          <w:sz w:val="22"/>
          <w:szCs w:val="22"/>
        </w:rPr>
        <w:t>-</w:t>
      </w:r>
      <w:r w:rsidR="005C0C1E" w:rsidRPr="005F2583">
        <w:rPr>
          <w:rFonts w:ascii="Calibri" w:hAnsi="Calibri" w:cs="Calibri"/>
          <w:sz w:val="22"/>
          <w:szCs w:val="22"/>
        </w:rPr>
        <w:t>Care</w:t>
      </w:r>
      <w:r w:rsidR="005F2583" w:rsidRPr="005F2583">
        <w:rPr>
          <w:rFonts w:ascii="Calibri" w:hAnsi="Calibri" w:cs="Calibri"/>
          <w:sz w:val="22"/>
          <w:szCs w:val="22"/>
        </w:rPr>
        <w:t>-</w:t>
      </w:r>
      <w:r w:rsidR="005C0C1E" w:rsidRPr="005F2583">
        <w:rPr>
          <w:rFonts w:ascii="Calibri" w:hAnsi="Calibri" w:cs="Calibri"/>
          <w:sz w:val="22"/>
          <w:szCs w:val="22"/>
        </w:rPr>
        <w:t xml:space="preserve">Expertin und </w:t>
      </w:r>
      <w:r w:rsidRPr="005F2583">
        <w:rPr>
          <w:rFonts w:ascii="Calibri" w:hAnsi="Calibri" w:cs="Calibri"/>
          <w:sz w:val="22"/>
          <w:szCs w:val="22"/>
        </w:rPr>
        <w:t xml:space="preserve">Stationsleiterin der Neonatologie und NIMCU </w:t>
      </w:r>
      <w:r w:rsidR="005C0C1E" w:rsidRPr="005F2583">
        <w:rPr>
          <w:rFonts w:ascii="Calibri" w:hAnsi="Calibri" w:cs="Calibri"/>
          <w:sz w:val="22"/>
          <w:szCs w:val="22"/>
        </w:rPr>
        <w:t>am Klinikum</w:t>
      </w:r>
      <w:r w:rsidRPr="005F2583">
        <w:rPr>
          <w:rFonts w:ascii="Calibri" w:hAnsi="Calibri" w:cs="Calibri"/>
          <w:sz w:val="22"/>
          <w:szCs w:val="22"/>
        </w:rPr>
        <w:t xml:space="preserve">. „Unsere Aufgabe ist es, sie in ihrer Rolle zu stärken, Ängste abzubauen und Bindung zu fördern. Das hilft dem Kind – und stabilisiert die Familie langfristig.“ Die Betreuung ist interdisziplinär: </w:t>
      </w:r>
      <w:r w:rsidR="005C0C1E" w:rsidRPr="005F2583">
        <w:rPr>
          <w:rFonts w:ascii="Calibri" w:hAnsi="Calibri" w:cs="Calibri"/>
          <w:sz w:val="22"/>
          <w:szCs w:val="22"/>
        </w:rPr>
        <w:t>Expertinnen und Experten aus Medizin, Pflege, Psychologie, Logopädie, Physiotherapie und Klinischer Sozialer Arbeit</w:t>
      </w:r>
      <w:r w:rsidRPr="005F2583">
        <w:rPr>
          <w:rFonts w:ascii="Calibri" w:hAnsi="Calibri" w:cs="Calibri"/>
          <w:sz w:val="22"/>
          <w:szCs w:val="22"/>
        </w:rPr>
        <w:t xml:space="preserve"> begleiten die Familien gemeinsam.</w:t>
      </w:r>
    </w:p>
    <w:p w14:paraId="54B1A8BC" w14:textId="3D250CE8" w:rsidR="00080968" w:rsidRPr="005F2583" w:rsidRDefault="00080968" w:rsidP="00080968">
      <w:pPr>
        <w:spacing w:line="360" w:lineRule="auto"/>
        <w:rPr>
          <w:rFonts w:ascii="Calibri" w:hAnsi="Calibri" w:cs="Calibri"/>
          <w:b/>
          <w:bCs/>
          <w:sz w:val="22"/>
          <w:szCs w:val="22"/>
        </w:rPr>
      </w:pPr>
      <w:r w:rsidRPr="005F2583">
        <w:rPr>
          <w:rFonts w:ascii="Calibri" w:hAnsi="Calibri" w:cs="Calibri"/>
          <w:b/>
          <w:bCs/>
          <w:sz w:val="22"/>
          <w:szCs w:val="22"/>
        </w:rPr>
        <w:t>Forschung, Vernetzung und Nachsorge</w:t>
      </w:r>
      <w:r w:rsidR="00183996" w:rsidRPr="005F2583">
        <w:rPr>
          <w:rFonts w:ascii="Calibri" w:hAnsi="Calibri" w:cs="Calibri"/>
          <w:b/>
          <w:bCs/>
          <w:sz w:val="22"/>
          <w:szCs w:val="22"/>
        </w:rPr>
        <w:br/>
      </w:r>
      <w:r w:rsidRPr="005F2583">
        <w:rPr>
          <w:rFonts w:ascii="Calibri" w:hAnsi="Calibri" w:cs="Calibri"/>
          <w:sz w:val="22"/>
          <w:szCs w:val="22"/>
        </w:rPr>
        <w:t>Neben der täglichen Betreuung setzt das Welser Team auf wissenschaftliche Weiterentwicklung und internationale Zusammenarbeit. „Über Fachplattformen sind Neonatologinnen</w:t>
      </w:r>
      <w:r w:rsidR="00183996" w:rsidRPr="005F2583">
        <w:rPr>
          <w:rFonts w:ascii="Calibri" w:hAnsi="Calibri" w:cs="Calibri"/>
          <w:sz w:val="22"/>
          <w:szCs w:val="22"/>
        </w:rPr>
        <w:t xml:space="preserve"> und Neonatologen</w:t>
      </w:r>
      <w:r w:rsidRPr="005F2583">
        <w:rPr>
          <w:rFonts w:ascii="Calibri" w:hAnsi="Calibri" w:cs="Calibri"/>
          <w:sz w:val="22"/>
          <w:szCs w:val="22"/>
        </w:rPr>
        <w:t xml:space="preserve"> </w:t>
      </w:r>
      <w:r w:rsidR="00183996" w:rsidRPr="005F2583">
        <w:rPr>
          <w:rFonts w:ascii="Calibri" w:hAnsi="Calibri" w:cs="Calibri"/>
          <w:sz w:val="22"/>
          <w:szCs w:val="22"/>
        </w:rPr>
        <w:t xml:space="preserve">heute </w:t>
      </w:r>
      <w:r w:rsidRPr="005F2583">
        <w:rPr>
          <w:rFonts w:ascii="Calibri" w:hAnsi="Calibri" w:cs="Calibri"/>
          <w:sz w:val="22"/>
          <w:szCs w:val="22"/>
        </w:rPr>
        <w:t>weltweit vernetzt – neue Erkenntnisse lassen sich so rasch in den klinischen Alltag integrieren“, erklärt Wald. Besonders wichtig ist die Nachbetreuung: Auch nach der Entlassung begleitet das Klinikum Frühgeborene und ihre Familien, um Entwicklungsverläufe optimal zu unterstützen und mögliche Spätfolgen frühzeitig zu erkennen.</w:t>
      </w:r>
    </w:p>
    <w:p w14:paraId="119E582A" w14:textId="5C5CCD96" w:rsidR="00080968" w:rsidRPr="005F2583" w:rsidRDefault="00080968" w:rsidP="00080968">
      <w:pPr>
        <w:spacing w:line="360" w:lineRule="auto"/>
        <w:rPr>
          <w:rFonts w:ascii="Calibri" w:hAnsi="Calibri" w:cs="Calibri"/>
          <w:b/>
          <w:bCs/>
          <w:sz w:val="22"/>
          <w:szCs w:val="22"/>
        </w:rPr>
      </w:pPr>
      <w:r w:rsidRPr="005F2583">
        <w:rPr>
          <w:rFonts w:ascii="Calibri" w:hAnsi="Calibri" w:cs="Calibri"/>
          <w:b/>
          <w:bCs/>
          <w:sz w:val="22"/>
          <w:szCs w:val="22"/>
        </w:rPr>
        <w:t>Starke Netzwerke für kleine Kämpfer</w:t>
      </w:r>
      <w:r w:rsidR="00183996" w:rsidRPr="005F2583">
        <w:rPr>
          <w:rFonts w:ascii="Calibri" w:hAnsi="Calibri" w:cs="Calibri"/>
          <w:b/>
          <w:bCs/>
          <w:sz w:val="22"/>
          <w:szCs w:val="22"/>
        </w:rPr>
        <w:br/>
      </w:r>
      <w:r w:rsidRPr="005F2583">
        <w:rPr>
          <w:rFonts w:ascii="Calibri" w:hAnsi="Calibri" w:cs="Calibri"/>
          <w:sz w:val="22"/>
          <w:szCs w:val="22"/>
        </w:rPr>
        <w:t>Neben der medizinischen Versorgung spielt auch die psychosoziale Unterstützung eine zentrale Rolle. In Oberösterreich engagieren sich mehrere Initiativen und Selbsthilfegruppen, die Familien von Frühgeborenen stärken – mit Erfahrung, Austausch und praktischer Hilfe. „Niemand ist auf diese Situation vorbereitet. Umso wichtiger ist es, dass sich betroffene Familien nicht allein gelassen fühlen“, sagt Wagner.</w:t>
      </w:r>
    </w:p>
    <w:p w14:paraId="280B5097" w14:textId="45C99D97" w:rsidR="00080968" w:rsidRPr="005F2583" w:rsidRDefault="00080968" w:rsidP="00080968">
      <w:pPr>
        <w:spacing w:line="360" w:lineRule="auto"/>
        <w:rPr>
          <w:rFonts w:ascii="Calibri" w:hAnsi="Calibri" w:cs="Calibri"/>
          <w:b/>
          <w:bCs/>
          <w:sz w:val="22"/>
          <w:szCs w:val="22"/>
        </w:rPr>
      </w:pPr>
      <w:r w:rsidRPr="005F2583">
        <w:rPr>
          <w:rFonts w:ascii="Calibri" w:hAnsi="Calibri" w:cs="Calibri"/>
          <w:b/>
          <w:bCs/>
          <w:sz w:val="22"/>
          <w:szCs w:val="22"/>
        </w:rPr>
        <w:t>Ein starkes Signal zum Weltfrühchentag</w:t>
      </w:r>
      <w:r w:rsidR="00183996" w:rsidRPr="005F2583">
        <w:rPr>
          <w:rFonts w:ascii="Calibri" w:hAnsi="Calibri" w:cs="Calibri"/>
          <w:b/>
          <w:bCs/>
          <w:sz w:val="22"/>
          <w:szCs w:val="22"/>
        </w:rPr>
        <w:br/>
      </w:r>
      <w:r w:rsidRPr="005F2583">
        <w:rPr>
          <w:rFonts w:ascii="Calibri" w:hAnsi="Calibri" w:cs="Calibri"/>
          <w:sz w:val="22"/>
          <w:szCs w:val="22"/>
        </w:rPr>
        <w:t xml:space="preserve">Mit dem internationalen Aktionstag am 17. November wird auf die besonderen Bedürfnisse von Frühgeborenen und ihren Familien aufmerksam gemacht. Das Klinikum Wels-Grieskirchen beteiligt sich </w:t>
      </w:r>
      <w:r w:rsidR="00183996" w:rsidRPr="005F2583">
        <w:rPr>
          <w:rFonts w:ascii="Calibri" w:hAnsi="Calibri" w:cs="Calibri"/>
          <w:sz w:val="22"/>
          <w:szCs w:val="22"/>
        </w:rPr>
        <w:t>2025</w:t>
      </w:r>
      <w:r w:rsidRPr="005F2583">
        <w:rPr>
          <w:rFonts w:ascii="Calibri" w:hAnsi="Calibri" w:cs="Calibri"/>
          <w:sz w:val="22"/>
          <w:szCs w:val="22"/>
        </w:rPr>
        <w:t xml:space="preserve"> mit Aktionen, Gesprächen und lilafarbener Beleuchtung – der Symbolfarbe des Weltfrühchentags. </w:t>
      </w:r>
    </w:p>
    <w:p w14:paraId="336C961F" w14:textId="606B2709" w:rsidR="00080968" w:rsidRPr="005F2583" w:rsidRDefault="00080968" w:rsidP="00080968">
      <w:pPr>
        <w:spacing w:line="360" w:lineRule="auto"/>
        <w:rPr>
          <w:rFonts w:ascii="Calibri" w:hAnsi="Calibri" w:cs="Calibri"/>
          <w:b/>
          <w:bCs/>
          <w:sz w:val="22"/>
          <w:szCs w:val="22"/>
        </w:rPr>
      </w:pPr>
      <w:r w:rsidRPr="005F2583">
        <w:rPr>
          <w:rFonts w:ascii="Calibri" w:hAnsi="Calibri" w:cs="Calibri"/>
          <w:b/>
          <w:bCs/>
          <w:sz w:val="22"/>
          <w:szCs w:val="22"/>
        </w:rPr>
        <w:t xml:space="preserve">Zahlen </w:t>
      </w:r>
      <w:r w:rsidR="00183996" w:rsidRPr="005F2583">
        <w:rPr>
          <w:rFonts w:ascii="Calibri" w:hAnsi="Calibri" w:cs="Calibri"/>
          <w:b/>
          <w:bCs/>
          <w:sz w:val="22"/>
          <w:szCs w:val="22"/>
        </w:rPr>
        <w:t>und</w:t>
      </w:r>
      <w:r w:rsidRPr="005F2583">
        <w:rPr>
          <w:rFonts w:ascii="Calibri" w:hAnsi="Calibri" w:cs="Calibri"/>
          <w:b/>
          <w:bCs/>
          <w:sz w:val="22"/>
          <w:szCs w:val="22"/>
        </w:rPr>
        <w:t xml:space="preserve"> Fakten zur Neonatologie am Klinikum Wels-Grieskirchen</w:t>
      </w:r>
    </w:p>
    <w:p w14:paraId="67C7E2F3" w14:textId="6495284D" w:rsidR="00080968" w:rsidRPr="005F2583" w:rsidRDefault="00A9375E" w:rsidP="00080968">
      <w:pPr>
        <w:numPr>
          <w:ilvl w:val="0"/>
          <w:numId w:val="1"/>
        </w:numPr>
        <w:spacing w:line="360" w:lineRule="auto"/>
        <w:rPr>
          <w:rFonts w:ascii="Calibri" w:hAnsi="Calibri" w:cs="Calibri"/>
          <w:sz w:val="22"/>
          <w:szCs w:val="22"/>
        </w:rPr>
      </w:pPr>
      <w:r w:rsidRPr="005F2583">
        <w:rPr>
          <w:rFonts w:ascii="Calibri" w:hAnsi="Calibri" w:cs="Calibri"/>
          <w:sz w:val="22"/>
          <w:szCs w:val="22"/>
        </w:rPr>
        <w:t>e</w:t>
      </w:r>
      <w:r w:rsidR="00080968" w:rsidRPr="005F2583">
        <w:rPr>
          <w:rFonts w:ascii="Calibri" w:hAnsi="Calibri" w:cs="Calibri"/>
          <w:sz w:val="22"/>
          <w:szCs w:val="22"/>
        </w:rPr>
        <w:t>twa 2.</w:t>
      </w:r>
      <w:r w:rsidR="00183996" w:rsidRPr="005F2583">
        <w:rPr>
          <w:rFonts w:ascii="Calibri" w:hAnsi="Calibri" w:cs="Calibri"/>
          <w:sz w:val="22"/>
          <w:szCs w:val="22"/>
        </w:rPr>
        <w:t>3</w:t>
      </w:r>
      <w:r w:rsidR="00080968" w:rsidRPr="005F2583">
        <w:rPr>
          <w:rFonts w:ascii="Calibri" w:hAnsi="Calibri" w:cs="Calibri"/>
          <w:sz w:val="22"/>
          <w:szCs w:val="22"/>
        </w:rPr>
        <w:t>00 Geburten pro Jahr am Klinikum Wels-Grieskirchen, zusätzlich Betreuung von rund 1.500 Geburten umliegender Häuser</w:t>
      </w:r>
    </w:p>
    <w:p w14:paraId="7A5A6D40" w14:textId="77777777" w:rsidR="00080968" w:rsidRPr="005F2583" w:rsidRDefault="00080968" w:rsidP="00080968">
      <w:pPr>
        <w:numPr>
          <w:ilvl w:val="0"/>
          <w:numId w:val="1"/>
        </w:numPr>
        <w:spacing w:line="360" w:lineRule="auto"/>
        <w:rPr>
          <w:rFonts w:ascii="Calibri" w:hAnsi="Calibri" w:cs="Calibri"/>
          <w:sz w:val="22"/>
          <w:szCs w:val="22"/>
        </w:rPr>
      </w:pPr>
      <w:r w:rsidRPr="005F2583">
        <w:rPr>
          <w:rFonts w:ascii="Calibri" w:hAnsi="Calibri" w:cs="Calibri"/>
          <w:sz w:val="22"/>
          <w:szCs w:val="22"/>
        </w:rPr>
        <w:t>14 Betten auf der Neonatologie und NIMCU</w:t>
      </w:r>
    </w:p>
    <w:p w14:paraId="7A1E1C71" w14:textId="3B2244DC" w:rsidR="00080968" w:rsidRPr="005F2583" w:rsidRDefault="00A9375E" w:rsidP="00080968">
      <w:pPr>
        <w:numPr>
          <w:ilvl w:val="0"/>
          <w:numId w:val="1"/>
        </w:numPr>
        <w:spacing w:line="360" w:lineRule="auto"/>
        <w:rPr>
          <w:rFonts w:ascii="Calibri" w:hAnsi="Calibri" w:cs="Calibri"/>
          <w:sz w:val="22"/>
          <w:szCs w:val="22"/>
        </w:rPr>
      </w:pPr>
      <w:r w:rsidRPr="005F2583">
        <w:rPr>
          <w:rFonts w:ascii="Calibri" w:hAnsi="Calibri" w:cs="Calibri"/>
          <w:sz w:val="22"/>
          <w:szCs w:val="22"/>
        </w:rPr>
        <w:t>jährlich r</w:t>
      </w:r>
      <w:r w:rsidR="00080968" w:rsidRPr="005F2583">
        <w:rPr>
          <w:rFonts w:ascii="Calibri" w:hAnsi="Calibri" w:cs="Calibri"/>
          <w:sz w:val="22"/>
          <w:szCs w:val="22"/>
        </w:rPr>
        <w:t xml:space="preserve">und </w:t>
      </w:r>
      <w:r w:rsidR="00E32B40" w:rsidRPr="005F2583">
        <w:rPr>
          <w:rFonts w:ascii="Calibri" w:hAnsi="Calibri" w:cs="Calibri"/>
          <w:sz w:val="22"/>
          <w:szCs w:val="22"/>
        </w:rPr>
        <w:t>30</w:t>
      </w:r>
      <w:r w:rsidR="00080968" w:rsidRPr="005F2583">
        <w:rPr>
          <w:rFonts w:ascii="Calibri" w:hAnsi="Calibri" w:cs="Calibri"/>
          <w:sz w:val="22"/>
          <w:szCs w:val="22"/>
        </w:rPr>
        <w:t xml:space="preserve"> Frühgeborene mit </w:t>
      </w:r>
      <w:r w:rsidRPr="005F2583">
        <w:rPr>
          <w:rFonts w:ascii="Calibri" w:hAnsi="Calibri" w:cs="Calibri"/>
          <w:sz w:val="22"/>
          <w:szCs w:val="22"/>
        </w:rPr>
        <w:t>unter</w:t>
      </w:r>
      <w:r w:rsidR="00080968" w:rsidRPr="005F2583">
        <w:rPr>
          <w:rFonts w:ascii="Calibri" w:hAnsi="Calibri" w:cs="Calibri"/>
          <w:sz w:val="22"/>
          <w:szCs w:val="22"/>
        </w:rPr>
        <w:t xml:space="preserve"> 1.500 g </w:t>
      </w:r>
    </w:p>
    <w:p w14:paraId="70362657" w14:textId="3B585963" w:rsidR="00080968" w:rsidRPr="005F2583" w:rsidRDefault="00A9375E" w:rsidP="00080968">
      <w:pPr>
        <w:numPr>
          <w:ilvl w:val="0"/>
          <w:numId w:val="1"/>
        </w:numPr>
        <w:spacing w:line="360" w:lineRule="auto"/>
        <w:rPr>
          <w:rFonts w:ascii="Calibri" w:hAnsi="Calibri" w:cs="Calibri"/>
          <w:sz w:val="22"/>
          <w:szCs w:val="22"/>
        </w:rPr>
      </w:pPr>
      <w:r w:rsidRPr="005F2583">
        <w:rPr>
          <w:rFonts w:ascii="Calibri" w:hAnsi="Calibri" w:cs="Calibri"/>
          <w:sz w:val="22"/>
          <w:szCs w:val="22"/>
        </w:rPr>
        <w:t>e</w:t>
      </w:r>
      <w:r w:rsidR="00080968" w:rsidRPr="005F2583">
        <w:rPr>
          <w:rFonts w:ascii="Calibri" w:hAnsi="Calibri" w:cs="Calibri"/>
          <w:sz w:val="22"/>
          <w:szCs w:val="22"/>
        </w:rPr>
        <w:t xml:space="preserve">ng eingebunden </w:t>
      </w:r>
      <w:r w:rsidR="00183996" w:rsidRPr="005F2583">
        <w:rPr>
          <w:rFonts w:ascii="Calibri" w:hAnsi="Calibri" w:cs="Calibri"/>
          <w:sz w:val="22"/>
          <w:szCs w:val="22"/>
        </w:rPr>
        <w:t>im Herzen des</w:t>
      </w:r>
      <w:r w:rsidR="00080968" w:rsidRPr="005F2583">
        <w:rPr>
          <w:rFonts w:ascii="Calibri" w:hAnsi="Calibri" w:cs="Calibri"/>
          <w:sz w:val="22"/>
          <w:szCs w:val="22"/>
        </w:rPr>
        <w:t xml:space="preserve"> Eltern-Kind-Zentrum</w:t>
      </w:r>
      <w:r w:rsidR="00183996" w:rsidRPr="005F2583">
        <w:rPr>
          <w:rFonts w:ascii="Calibri" w:hAnsi="Calibri" w:cs="Calibri"/>
          <w:sz w:val="22"/>
          <w:szCs w:val="22"/>
        </w:rPr>
        <w:t xml:space="preserve">s am </w:t>
      </w:r>
      <w:r w:rsidR="00080968" w:rsidRPr="005F2583">
        <w:rPr>
          <w:rFonts w:ascii="Calibri" w:hAnsi="Calibri" w:cs="Calibri"/>
          <w:sz w:val="22"/>
          <w:szCs w:val="22"/>
        </w:rPr>
        <w:t>Klinikum</w:t>
      </w:r>
    </w:p>
    <w:p w14:paraId="6869CB38" w14:textId="77777777" w:rsidR="00080968" w:rsidRPr="005F2583" w:rsidRDefault="00080968" w:rsidP="00080968">
      <w:pPr>
        <w:numPr>
          <w:ilvl w:val="0"/>
          <w:numId w:val="1"/>
        </w:numPr>
        <w:spacing w:line="360" w:lineRule="auto"/>
        <w:rPr>
          <w:rFonts w:ascii="Calibri" w:hAnsi="Calibri" w:cs="Calibri"/>
          <w:sz w:val="22"/>
          <w:szCs w:val="22"/>
        </w:rPr>
      </w:pPr>
      <w:r w:rsidRPr="005F2583">
        <w:rPr>
          <w:rFonts w:ascii="Calibri" w:hAnsi="Calibri" w:cs="Calibri"/>
          <w:sz w:val="22"/>
          <w:szCs w:val="22"/>
        </w:rPr>
        <w:t>Schwerpunkte: Frühgeborenenmedizin, familienzentrierte Betreuung, interdisziplinäre Nachsorge</w:t>
      </w:r>
    </w:p>
    <w:p w14:paraId="68A6F278" w14:textId="2CC6E645" w:rsidR="00080968" w:rsidRPr="005F2583" w:rsidRDefault="00080968" w:rsidP="00080968">
      <w:pPr>
        <w:spacing w:line="360" w:lineRule="auto"/>
        <w:rPr>
          <w:rFonts w:ascii="Calibri" w:hAnsi="Calibri" w:cs="Calibri"/>
          <w:sz w:val="22"/>
          <w:szCs w:val="22"/>
        </w:rPr>
      </w:pPr>
      <w:r w:rsidRPr="005F2583">
        <w:rPr>
          <w:rFonts w:ascii="Calibri" w:hAnsi="Calibri" w:cs="Calibri"/>
          <w:b/>
          <w:bCs/>
          <w:sz w:val="22"/>
          <w:szCs w:val="22"/>
        </w:rPr>
        <w:lastRenderedPageBreak/>
        <w:t>Aktion zum Weltfrühchentag:</w:t>
      </w:r>
      <w:r w:rsidRPr="005F2583">
        <w:rPr>
          <w:rFonts w:ascii="Calibri" w:hAnsi="Calibri" w:cs="Calibri"/>
          <w:sz w:val="22"/>
          <w:szCs w:val="22"/>
        </w:rPr>
        <w:br/>
        <w:t>Am 17. November wird das Klinikum Wels-Grieskirchen in Lila erstrahlen – als Zeichen der Solidarität mit den kleinsten Patient</w:t>
      </w:r>
      <w:r w:rsidR="00A9375E" w:rsidRPr="005F2583">
        <w:rPr>
          <w:rFonts w:ascii="Calibri" w:hAnsi="Calibri" w:cs="Calibri"/>
          <w:sz w:val="22"/>
          <w:szCs w:val="22"/>
        </w:rPr>
        <w:t>inne</w:t>
      </w:r>
      <w:r w:rsidR="00030BF1" w:rsidRPr="005F2583">
        <w:rPr>
          <w:rFonts w:ascii="Calibri" w:hAnsi="Calibri" w:cs="Calibri"/>
          <w:sz w:val="22"/>
          <w:szCs w:val="22"/>
        </w:rPr>
        <w:t>n</w:t>
      </w:r>
      <w:r w:rsidRPr="005F2583">
        <w:rPr>
          <w:rFonts w:ascii="Calibri" w:hAnsi="Calibri" w:cs="Calibri"/>
          <w:sz w:val="22"/>
          <w:szCs w:val="22"/>
        </w:rPr>
        <w:t xml:space="preserve"> und </w:t>
      </w:r>
      <w:r w:rsidR="00A9375E" w:rsidRPr="005F2583">
        <w:rPr>
          <w:rFonts w:ascii="Calibri" w:hAnsi="Calibri" w:cs="Calibri"/>
          <w:sz w:val="22"/>
          <w:szCs w:val="22"/>
        </w:rPr>
        <w:t xml:space="preserve">Patienten und </w:t>
      </w:r>
      <w:r w:rsidRPr="005F2583">
        <w:rPr>
          <w:rFonts w:ascii="Calibri" w:hAnsi="Calibri" w:cs="Calibri"/>
          <w:sz w:val="22"/>
          <w:szCs w:val="22"/>
        </w:rPr>
        <w:t>ihren Familien.</w:t>
      </w:r>
    </w:p>
    <w:p w14:paraId="4D4552BE" w14:textId="51FEABE9" w:rsidR="00CF7916" w:rsidRPr="005F2583" w:rsidRDefault="00CF7916" w:rsidP="00CF7916">
      <w:pPr>
        <w:spacing w:line="360" w:lineRule="auto"/>
        <w:rPr>
          <w:rFonts w:ascii="Calibri" w:hAnsi="Calibri" w:cs="Calibri"/>
          <w:b/>
          <w:bCs/>
          <w:sz w:val="22"/>
          <w:szCs w:val="22"/>
        </w:rPr>
      </w:pPr>
      <w:r w:rsidRPr="005F2583">
        <w:rPr>
          <w:rFonts w:ascii="Calibri" w:hAnsi="Calibri" w:cs="Calibri"/>
          <w:b/>
          <w:bCs/>
          <w:sz w:val="22"/>
          <w:szCs w:val="22"/>
          <w:highlight w:val="yellow"/>
        </w:rPr>
        <w:t>Weiterführende Informationen:</w:t>
      </w:r>
    </w:p>
    <w:p w14:paraId="0D3AEF06" w14:textId="6C925A65" w:rsidR="005F2583" w:rsidRPr="00266B10" w:rsidRDefault="005F2583" w:rsidP="005F2583">
      <w:pPr>
        <w:spacing w:after="0" w:line="360" w:lineRule="auto"/>
        <w:rPr>
          <w:rFonts w:ascii="Calibri" w:hAnsi="Calibri" w:cs="Calibri"/>
          <w:sz w:val="22"/>
          <w:szCs w:val="22"/>
        </w:rPr>
      </w:pPr>
      <w:r w:rsidRPr="00C37985">
        <w:rPr>
          <w:rFonts w:ascii="Calibri" w:eastAsia="Times New Roman" w:hAnsi="Calibri"/>
          <w:b/>
          <w:bCs/>
          <w:sz w:val="36"/>
          <w:szCs w:val="36"/>
        </w:rPr>
        <w:t>Fünf Fragen</w:t>
      </w:r>
      <w:r w:rsidR="004B755C">
        <w:rPr>
          <w:rFonts w:ascii="Calibri" w:eastAsia="Times New Roman" w:hAnsi="Calibri"/>
          <w:b/>
          <w:bCs/>
          <w:sz w:val="36"/>
          <w:szCs w:val="36"/>
        </w:rPr>
        <w:t xml:space="preserve"> ...</w:t>
      </w:r>
      <w:r w:rsidR="00C37985">
        <w:rPr>
          <w:rFonts w:ascii="Calibri" w:eastAsia="Times New Roman" w:hAnsi="Calibri"/>
          <w:sz w:val="22"/>
          <w:szCs w:val="22"/>
        </w:rPr>
        <w:br/>
      </w:r>
      <w:r w:rsidRPr="00C37985">
        <w:rPr>
          <w:rFonts w:ascii="Calibri" w:eastAsia="Times New Roman" w:hAnsi="Calibri"/>
          <w:b/>
          <w:bCs/>
          <w:sz w:val="22"/>
          <w:szCs w:val="22"/>
        </w:rPr>
        <w:t xml:space="preserve">an Sarada Wagner, </w:t>
      </w:r>
      <w:r w:rsidRPr="00C37985">
        <w:rPr>
          <w:rFonts w:ascii="Calibri" w:hAnsi="Calibri" w:cs="Calibri"/>
          <w:b/>
          <w:bCs/>
          <w:sz w:val="22"/>
          <w:szCs w:val="22"/>
        </w:rPr>
        <w:t>Early-Life-Care-Expertin und Stationsleiterin der Neonatologie und NIMCU am Klinikum Wels-Grieskirchen</w:t>
      </w:r>
    </w:p>
    <w:p w14:paraId="34866412" w14:textId="78FFA073" w:rsidR="00452C49" w:rsidRPr="005F2583" w:rsidRDefault="00C37985" w:rsidP="005F2583">
      <w:pPr>
        <w:spacing w:after="0" w:line="360" w:lineRule="auto"/>
        <w:rPr>
          <w:rFonts w:ascii="Calibri" w:eastAsia="Times New Roman" w:hAnsi="Calibri"/>
          <w:b/>
          <w:bCs/>
          <w:sz w:val="22"/>
          <w:szCs w:val="22"/>
        </w:rPr>
      </w:pPr>
      <w:r>
        <w:rPr>
          <w:rFonts w:ascii="Calibri" w:eastAsia="Times New Roman" w:hAnsi="Calibri"/>
          <w:b/>
          <w:bCs/>
          <w:sz w:val="22"/>
          <w:szCs w:val="22"/>
        </w:rPr>
        <w:t>1</w:t>
      </w:r>
      <w:r>
        <w:rPr>
          <w:rFonts w:ascii="Calibri" w:eastAsia="Times New Roman" w:hAnsi="Calibri"/>
          <w:b/>
          <w:bCs/>
          <w:sz w:val="22"/>
          <w:szCs w:val="22"/>
        </w:rPr>
        <w:br/>
      </w:r>
      <w:r w:rsidR="005F2583">
        <w:rPr>
          <w:rFonts w:ascii="Calibri" w:eastAsia="Times New Roman" w:hAnsi="Calibri"/>
          <w:b/>
          <w:bCs/>
          <w:sz w:val="22"/>
          <w:szCs w:val="22"/>
        </w:rPr>
        <w:t xml:space="preserve">In einem Satz: </w:t>
      </w:r>
      <w:r w:rsidR="00452C49" w:rsidRPr="005F2583">
        <w:rPr>
          <w:rFonts w:ascii="Calibri" w:eastAsia="Times New Roman" w:hAnsi="Calibri"/>
          <w:b/>
          <w:bCs/>
          <w:sz w:val="22"/>
          <w:szCs w:val="22"/>
        </w:rPr>
        <w:t>Welche aktuellen Entwicklungen gibt es im Bereich der Neonatologie</w:t>
      </w:r>
      <w:r w:rsidR="005F2583">
        <w:rPr>
          <w:rFonts w:ascii="Calibri" w:eastAsia="Times New Roman" w:hAnsi="Calibri"/>
          <w:b/>
          <w:bCs/>
          <w:sz w:val="22"/>
          <w:szCs w:val="22"/>
        </w:rPr>
        <w:t>, w</w:t>
      </w:r>
      <w:r w:rsidR="00452C49" w:rsidRPr="005F2583">
        <w:rPr>
          <w:rFonts w:ascii="Calibri" w:eastAsia="Times New Roman" w:hAnsi="Calibri"/>
          <w:b/>
          <w:bCs/>
          <w:sz w:val="22"/>
          <w:szCs w:val="22"/>
        </w:rPr>
        <w:t>as wird die Zukunft bringen?</w:t>
      </w:r>
    </w:p>
    <w:p w14:paraId="5099B2A2" w14:textId="05E20451" w:rsidR="00452C49" w:rsidRPr="005F2583" w:rsidRDefault="00452C49" w:rsidP="005F2583">
      <w:pPr>
        <w:spacing w:line="360" w:lineRule="auto"/>
        <w:rPr>
          <w:rFonts w:ascii="Calibri" w:eastAsia="Times New Roman" w:hAnsi="Calibri"/>
          <w:sz w:val="22"/>
          <w:szCs w:val="22"/>
        </w:rPr>
      </w:pPr>
      <w:r w:rsidRPr="005F2583">
        <w:rPr>
          <w:rFonts w:ascii="Calibri" w:eastAsia="Times New Roman" w:hAnsi="Calibri"/>
          <w:sz w:val="22"/>
          <w:szCs w:val="22"/>
        </w:rPr>
        <w:t>Zunehmend weniger invasive Verabreichung von Surfactant</w:t>
      </w:r>
      <w:r w:rsidR="005F2583">
        <w:rPr>
          <w:rFonts w:ascii="Calibri" w:eastAsia="Times New Roman" w:hAnsi="Calibri"/>
          <w:sz w:val="22"/>
          <w:szCs w:val="22"/>
        </w:rPr>
        <w:t xml:space="preserve"> (körpereigene Substanz – ein Mangel bei Frühgeborenen kann zum lebensbedrohlichen Atemnotsyndrom führen)</w:t>
      </w:r>
      <w:r w:rsidR="00CF7916" w:rsidRPr="005F2583">
        <w:rPr>
          <w:rFonts w:ascii="Calibri" w:eastAsia="Times New Roman" w:hAnsi="Calibri"/>
          <w:sz w:val="22"/>
          <w:szCs w:val="22"/>
        </w:rPr>
        <w:t>, z</w:t>
      </w:r>
      <w:r w:rsidRPr="005F2583">
        <w:rPr>
          <w:rFonts w:ascii="Calibri" w:eastAsia="Times New Roman" w:hAnsi="Calibri"/>
          <w:sz w:val="22"/>
          <w:szCs w:val="22"/>
        </w:rPr>
        <w:t>unehmend strengere Indikationen zur Entbindung von Frühg</w:t>
      </w:r>
      <w:r w:rsidR="00CF7916" w:rsidRPr="005F2583">
        <w:rPr>
          <w:rFonts w:ascii="Calibri" w:eastAsia="Times New Roman" w:hAnsi="Calibri"/>
          <w:sz w:val="22"/>
          <w:szCs w:val="22"/>
        </w:rPr>
        <w:t>e</w:t>
      </w:r>
      <w:r w:rsidRPr="005F2583">
        <w:rPr>
          <w:rFonts w:ascii="Calibri" w:eastAsia="Times New Roman" w:hAnsi="Calibri"/>
          <w:sz w:val="22"/>
          <w:szCs w:val="22"/>
        </w:rPr>
        <w:t>borenen</w:t>
      </w:r>
      <w:r w:rsidR="00CF7916" w:rsidRPr="005F2583">
        <w:rPr>
          <w:rFonts w:ascii="Calibri" w:eastAsia="Times New Roman" w:hAnsi="Calibri"/>
          <w:sz w:val="22"/>
          <w:szCs w:val="22"/>
        </w:rPr>
        <w:t>.</w:t>
      </w:r>
    </w:p>
    <w:p w14:paraId="3366CF0A" w14:textId="091B3CA9" w:rsidR="00452C49" w:rsidRPr="005F2583" w:rsidRDefault="00C37985" w:rsidP="005F2583">
      <w:pPr>
        <w:spacing w:after="0" w:line="360" w:lineRule="auto"/>
        <w:rPr>
          <w:rFonts w:ascii="Calibri" w:eastAsia="Times New Roman" w:hAnsi="Calibri"/>
          <w:b/>
          <w:bCs/>
          <w:sz w:val="22"/>
          <w:szCs w:val="22"/>
        </w:rPr>
      </w:pPr>
      <w:r>
        <w:rPr>
          <w:rFonts w:ascii="Calibri" w:eastAsia="Times New Roman" w:hAnsi="Calibri"/>
          <w:b/>
          <w:bCs/>
          <w:sz w:val="22"/>
          <w:szCs w:val="22"/>
        </w:rPr>
        <w:t>2</w:t>
      </w:r>
      <w:r>
        <w:rPr>
          <w:rFonts w:ascii="Calibri" w:eastAsia="Times New Roman" w:hAnsi="Calibri"/>
          <w:b/>
          <w:bCs/>
          <w:sz w:val="22"/>
          <w:szCs w:val="22"/>
        </w:rPr>
        <w:br/>
      </w:r>
      <w:r w:rsidR="00452C49" w:rsidRPr="005F2583">
        <w:rPr>
          <w:rFonts w:ascii="Calibri" w:eastAsia="Times New Roman" w:hAnsi="Calibri"/>
          <w:b/>
          <w:bCs/>
          <w:sz w:val="22"/>
          <w:szCs w:val="22"/>
        </w:rPr>
        <w:t xml:space="preserve">Was ist den Expertinnen und Experten der Neonatologie am Klinikum </w:t>
      </w:r>
      <w:r w:rsidR="0079424E">
        <w:rPr>
          <w:rFonts w:ascii="Calibri" w:eastAsia="Times New Roman" w:hAnsi="Calibri"/>
          <w:b/>
          <w:bCs/>
          <w:sz w:val="22"/>
          <w:szCs w:val="22"/>
        </w:rPr>
        <w:t xml:space="preserve">Wels-Grieskirchen </w:t>
      </w:r>
      <w:r w:rsidR="00452C49" w:rsidRPr="005F2583">
        <w:rPr>
          <w:rFonts w:ascii="Calibri" w:eastAsia="Times New Roman" w:hAnsi="Calibri"/>
          <w:b/>
          <w:bCs/>
          <w:sz w:val="22"/>
          <w:szCs w:val="22"/>
        </w:rPr>
        <w:t>besonders wichtig?</w:t>
      </w:r>
    </w:p>
    <w:p w14:paraId="40315C81" w14:textId="26DBD4BC" w:rsidR="00452C49" w:rsidRPr="005F2583" w:rsidRDefault="00452C49" w:rsidP="005F2583">
      <w:pPr>
        <w:spacing w:line="360" w:lineRule="auto"/>
        <w:rPr>
          <w:rFonts w:ascii="Calibri" w:eastAsia="Times New Roman" w:hAnsi="Calibri"/>
          <w:sz w:val="22"/>
          <w:szCs w:val="22"/>
        </w:rPr>
      </w:pPr>
      <w:r w:rsidRPr="005F2583">
        <w:rPr>
          <w:rFonts w:ascii="Calibri" w:eastAsia="Times New Roman" w:hAnsi="Calibri"/>
          <w:sz w:val="22"/>
          <w:szCs w:val="22"/>
        </w:rPr>
        <w:t>Eine individuelle entwicklungsfördernde Betreuung der Frühgeborenen: Die Sprache der Frühgeborenen kann durch spezielle Ausbildung und Beobachtung verstanden werden</w:t>
      </w:r>
      <w:r w:rsidR="00F91BDA">
        <w:rPr>
          <w:rFonts w:ascii="Calibri" w:eastAsia="Times New Roman" w:hAnsi="Calibri"/>
          <w:sz w:val="22"/>
          <w:szCs w:val="22"/>
        </w:rPr>
        <w:t>, so können wir</w:t>
      </w:r>
      <w:r w:rsidRPr="005F2583">
        <w:rPr>
          <w:rFonts w:ascii="Calibri" w:eastAsia="Times New Roman" w:hAnsi="Calibri"/>
          <w:sz w:val="22"/>
          <w:szCs w:val="22"/>
        </w:rPr>
        <w:t xml:space="preserve"> individuell auf die Bedürfnisse der Kinder einge</w:t>
      </w:r>
      <w:r w:rsidR="00F91BDA">
        <w:rPr>
          <w:rFonts w:ascii="Calibri" w:eastAsia="Times New Roman" w:hAnsi="Calibri"/>
          <w:sz w:val="22"/>
          <w:szCs w:val="22"/>
        </w:rPr>
        <w:t>h</w:t>
      </w:r>
      <w:r w:rsidRPr="005F2583">
        <w:rPr>
          <w:rFonts w:ascii="Calibri" w:eastAsia="Times New Roman" w:hAnsi="Calibri"/>
          <w:sz w:val="22"/>
          <w:szCs w:val="22"/>
        </w:rPr>
        <w:t>en</w:t>
      </w:r>
      <w:r w:rsidR="00F91BDA">
        <w:rPr>
          <w:rFonts w:ascii="Calibri" w:eastAsia="Times New Roman" w:hAnsi="Calibri"/>
          <w:sz w:val="22"/>
          <w:szCs w:val="22"/>
        </w:rPr>
        <w:t xml:space="preserve">, ihre </w:t>
      </w:r>
      <w:r w:rsidRPr="005F2583">
        <w:rPr>
          <w:rFonts w:ascii="Calibri" w:eastAsia="Times New Roman" w:hAnsi="Calibri"/>
          <w:sz w:val="22"/>
          <w:szCs w:val="22"/>
        </w:rPr>
        <w:t xml:space="preserve">Stärken </w:t>
      </w:r>
      <w:r w:rsidR="00F91BDA">
        <w:rPr>
          <w:rFonts w:ascii="Calibri" w:eastAsia="Times New Roman" w:hAnsi="Calibri"/>
          <w:sz w:val="22"/>
          <w:szCs w:val="22"/>
        </w:rPr>
        <w:t>fördern</w:t>
      </w:r>
      <w:r w:rsidRPr="005F2583">
        <w:rPr>
          <w:rFonts w:ascii="Calibri" w:eastAsia="Times New Roman" w:hAnsi="Calibri"/>
          <w:sz w:val="22"/>
          <w:szCs w:val="22"/>
        </w:rPr>
        <w:t xml:space="preserve"> und die kleinen Patient</w:t>
      </w:r>
      <w:r w:rsidR="00F91BDA">
        <w:rPr>
          <w:rFonts w:ascii="Calibri" w:eastAsia="Times New Roman" w:hAnsi="Calibri"/>
          <w:sz w:val="22"/>
          <w:szCs w:val="22"/>
        </w:rPr>
        <w:t>inne</w:t>
      </w:r>
      <w:r w:rsidRPr="005F2583">
        <w:rPr>
          <w:rFonts w:ascii="Calibri" w:eastAsia="Times New Roman" w:hAnsi="Calibri"/>
          <w:sz w:val="22"/>
          <w:szCs w:val="22"/>
        </w:rPr>
        <w:t>n</w:t>
      </w:r>
      <w:r w:rsidR="00F91BDA">
        <w:rPr>
          <w:rFonts w:ascii="Calibri" w:eastAsia="Times New Roman" w:hAnsi="Calibri"/>
          <w:sz w:val="22"/>
          <w:szCs w:val="22"/>
        </w:rPr>
        <w:t xml:space="preserve"> und Patienten</w:t>
      </w:r>
      <w:r w:rsidRPr="005F2583">
        <w:rPr>
          <w:rFonts w:ascii="Calibri" w:eastAsia="Times New Roman" w:hAnsi="Calibri"/>
          <w:sz w:val="22"/>
          <w:szCs w:val="22"/>
        </w:rPr>
        <w:t xml:space="preserve"> in ihrer Verletzlichkeit unterstüt</w:t>
      </w:r>
      <w:r w:rsidR="00F91BDA">
        <w:rPr>
          <w:rFonts w:ascii="Calibri" w:eastAsia="Times New Roman" w:hAnsi="Calibri"/>
          <w:sz w:val="22"/>
          <w:szCs w:val="22"/>
        </w:rPr>
        <w:t>zen</w:t>
      </w:r>
      <w:r w:rsidRPr="005F2583">
        <w:rPr>
          <w:rFonts w:ascii="Calibri" w:eastAsia="Times New Roman" w:hAnsi="Calibri"/>
          <w:sz w:val="22"/>
          <w:szCs w:val="22"/>
        </w:rPr>
        <w:t xml:space="preserve">. </w:t>
      </w:r>
    </w:p>
    <w:p w14:paraId="40B6A4D1" w14:textId="2179CA39" w:rsidR="00452C49" w:rsidRPr="00F91BDA" w:rsidRDefault="00C37985" w:rsidP="005F2583">
      <w:pPr>
        <w:spacing w:after="0" w:line="360" w:lineRule="auto"/>
        <w:rPr>
          <w:rFonts w:ascii="Calibri" w:eastAsia="Times New Roman" w:hAnsi="Calibri"/>
          <w:b/>
          <w:bCs/>
          <w:sz w:val="22"/>
          <w:szCs w:val="22"/>
        </w:rPr>
      </w:pPr>
      <w:r>
        <w:rPr>
          <w:rFonts w:ascii="Calibri" w:eastAsia="Times New Roman" w:hAnsi="Calibri"/>
          <w:b/>
          <w:bCs/>
          <w:sz w:val="22"/>
          <w:szCs w:val="22"/>
        </w:rPr>
        <w:t>3</w:t>
      </w:r>
      <w:r>
        <w:rPr>
          <w:rFonts w:ascii="Calibri" w:eastAsia="Times New Roman" w:hAnsi="Calibri"/>
          <w:b/>
          <w:bCs/>
          <w:sz w:val="22"/>
          <w:szCs w:val="22"/>
        </w:rPr>
        <w:br/>
      </w:r>
      <w:r w:rsidR="00452C49" w:rsidRPr="00F91BDA">
        <w:rPr>
          <w:rFonts w:ascii="Calibri" w:eastAsia="Times New Roman" w:hAnsi="Calibri"/>
          <w:b/>
          <w:bCs/>
          <w:sz w:val="22"/>
          <w:szCs w:val="22"/>
        </w:rPr>
        <w:t>Wie kann man Angehörige am besten unterstützen?</w:t>
      </w:r>
    </w:p>
    <w:p w14:paraId="39DDCB9B" w14:textId="256E8B95" w:rsidR="00452C49" w:rsidRPr="005F2583" w:rsidRDefault="00452C49" w:rsidP="005F2583">
      <w:pPr>
        <w:spacing w:line="360" w:lineRule="auto"/>
        <w:rPr>
          <w:rFonts w:ascii="Calibri" w:eastAsia="Times New Roman" w:hAnsi="Calibri"/>
          <w:sz w:val="22"/>
          <w:szCs w:val="22"/>
        </w:rPr>
      </w:pPr>
      <w:r w:rsidRPr="005F2583">
        <w:rPr>
          <w:rFonts w:ascii="Calibri" w:eastAsia="Times New Roman" w:hAnsi="Calibri"/>
          <w:sz w:val="22"/>
          <w:szCs w:val="22"/>
        </w:rPr>
        <w:t>Der Haut</w:t>
      </w:r>
      <w:r w:rsidR="00F91BDA">
        <w:rPr>
          <w:rFonts w:ascii="Calibri" w:eastAsia="Times New Roman" w:hAnsi="Calibri"/>
          <w:sz w:val="22"/>
          <w:szCs w:val="22"/>
        </w:rPr>
        <w:t>-</w:t>
      </w:r>
      <w:r w:rsidRPr="005F2583">
        <w:rPr>
          <w:rFonts w:ascii="Calibri" w:eastAsia="Times New Roman" w:hAnsi="Calibri"/>
          <w:sz w:val="22"/>
          <w:szCs w:val="22"/>
        </w:rPr>
        <w:t>zu</w:t>
      </w:r>
      <w:r w:rsidR="00F91BDA">
        <w:rPr>
          <w:rFonts w:ascii="Calibri" w:eastAsia="Times New Roman" w:hAnsi="Calibri"/>
          <w:sz w:val="22"/>
          <w:szCs w:val="22"/>
        </w:rPr>
        <w:t>-</w:t>
      </w:r>
      <w:r w:rsidRPr="005F2583">
        <w:rPr>
          <w:rFonts w:ascii="Calibri" w:eastAsia="Times New Roman" w:hAnsi="Calibri"/>
          <w:sz w:val="22"/>
          <w:szCs w:val="22"/>
        </w:rPr>
        <w:t>Haut</w:t>
      </w:r>
      <w:r w:rsidR="00F91BDA">
        <w:rPr>
          <w:rFonts w:ascii="Calibri" w:eastAsia="Times New Roman" w:hAnsi="Calibri"/>
          <w:sz w:val="22"/>
          <w:szCs w:val="22"/>
        </w:rPr>
        <w:t>-</w:t>
      </w:r>
      <w:r w:rsidRPr="005F2583">
        <w:rPr>
          <w:rFonts w:ascii="Calibri" w:eastAsia="Times New Roman" w:hAnsi="Calibri"/>
          <w:sz w:val="22"/>
          <w:szCs w:val="22"/>
        </w:rPr>
        <w:t>Kontakt ist nicht nur für ein erfolgreiches Stillen und die Bildung von Muttermilch wesentlich, sondern auch für die Eltern</w:t>
      </w:r>
      <w:r w:rsidR="00F91BDA">
        <w:rPr>
          <w:rFonts w:ascii="Calibri" w:eastAsia="Times New Roman" w:hAnsi="Calibri"/>
          <w:sz w:val="22"/>
          <w:szCs w:val="22"/>
        </w:rPr>
        <w:t>-</w:t>
      </w:r>
      <w:r w:rsidRPr="005F2583">
        <w:rPr>
          <w:rFonts w:ascii="Calibri" w:eastAsia="Times New Roman" w:hAnsi="Calibri"/>
          <w:sz w:val="22"/>
          <w:szCs w:val="22"/>
        </w:rPr>
        <w:t>Kind</w:t>
      </w:r>
      <w:r w:rsidR="00F91BDA">
        <w:rPr>
          <w:rFonts w:ascii="Calibri" w:eastAsia="Times New Roman" w:hAnsi="Calibri"/>
          <w:sz w:val="22"/>
          <w:szCs w:val="22"/>
        </w:rPr>
        <w:t>-</w:t>
      </w:r>
      <w:r w:rsidRPr="005F2583">
        <w:rPr>
          <w:rFonts w:ascii="Calibri" w:eastAsia="Times New Roman" w:hAnsi="Calibri"/>
          <w:sz w:val="22"/>
          <w:szCs w:val="22"/>
        </w:rPr>
        <w:t>Bindung. Schon frühzeitig werden beide Elternteile zum Kuscheln mit ihrem Kind motiviert. Dies hat viele Vorteile für die gesamte Familie. Frühgeborene reagieren</w:t>
      </w:r>
      <w:r w:rsidR="000659D8" w:rsidRPr="005F2583">
        <w:rPr>
          <w:rFonts w:ascii="Calibri" w:eastAsia="Times New Roman" w:hAnsi="Calibri"/>
          <w:sz w:val="22"/>
          <w:szCs w:val="22"/>
        </w:rPr>
        <w:t>,</w:t>
      </w:r>
      <w:r w:rsidRPr="005F2583">
        <w:rPr>
          <w:rFonts w:ascii="Calibri" w:eastAsia="Times New Roman" w:hAnsi="Calibri"/>
          <w:sz w:val="22"/>
          <w:szCs w:val="22"/>
        </w:rPr>
        <w:t xml:space="preserve"> in dem sie z</w:t>
      </w:r>
      <w:r w:rsidR="000659D8" w:rsidRPr="005F2583">
        <w:rPr>
          <w:rFonts w:ascii="Calibri" w:eastAsia="Times New Roman" w:hAnsi="Calibri"/>
          <w:sz w:val="22"/>
          <w:szCs w:val="22"/>
        </w:rPr>
        <w:t xml:space="preserve">um </w:t>
      </w:r>
      <w:r w:rsidRPr="005F2583">
        <w:rPr>
          <w:rFonts w:ascii="Calibri" w:eastAsia="Times New Roman" w:hAnsi="Calibri"/>
          <w:sz w:val="22"/>
          <w:szCs w:val="22"/>
        </w:rPr>
        <w:t>B</w:t>
      </w:r>
      <w:r w:rsidR="000659D8" w:rsidRPr="005F2583">
        <w:rPr>
          <w:rFonts w:ascii="Calibri" w:eastAsia="Times New Roman" w:hAnsi="Calibri"/>
          <w:sz w:val="22"/>
          <w:szCs w:val="22"/>
        </w:rPr>
        <w:t>eispiel</w:t>
      </w:r>
      <w:r w:rsidRPr="005F2583">
        <w:rPr>
          <w:rFonts w:ascii="Calibri" w:eastAsia="Times New Roman" w:hAnsi="Calibri"/>
          <w:sz w:val="22"/>
          <w:szCs w:val="22"/>
        </w:rPr>
        <w:t xml:space="preserve"> in ihren Vitalparametern stabiler sind und die Nahrung besser vertragen. Die Kompetenzen der Eltern werden gestärkt, in dem </w:t>
      </w:r>
      <w:r w:rsidR="00F91BDA">
        <w:rPr>
          <w:rFonts w:ascii="Calibri" w:eastAsia="Times New Roman" w:hAnsi="Calibri"/>
          <w:sz w:val="22"/>
          <w:szCs w:val="22"/>
        </w:rPr>
        <w:t>diese</w:t>
      </w:r>
      <w:r w:rsidRPr="005F2583">
        <w:rPr>
          <w:rFonts w:ascii="Calibri" w:eastAsia="Times New Roman" w:hAnsi="Calibri"/>
          <w:sz w:val="22"/>
          <w:szCs w:val="22"/>
        </w:rPr>
        <w:t xml:space="preserve"> z</w:t>
      </w:r>
      <w:r w:rsidR="000659D8" w:rsidRPr="005F2583">
        <w:rPr>
          <w:rFonts w:ascii="Calibri" w:eastAsia="Times New Roman" w:hAnsi="Calibri"/>
          <w:sz w:val="22"/>
          <w:szCs w:val="22"/>
        </w:rPr>
        <w:t xml:space="preserve">um </w:t>
      </w:r>
      <w:r w:rsidRPr="005F2583">
        <w:rPr>
          <w:rFonts w:ascii="Calibri" w:eastAsia="Times New Roman" w:hAnsi="Calibri"/>
          <w:sz w:val="22"/>
          <w:szCs w:val="22"/>
        </w:rPr>
        <w:t>B</w:t>
      </w:r>
      <w:r w:rsidR="000659D8" w:rsidRPr="005F2583">
        <w:rPr>
          <w:rFonts w:ascii="Calibri" w:eastAsia="Times New Roman" w:hAnsi="Calibri"/>
          <w:sz w:val="22"/>
          <w:szCs w:val="22"/>
        </w:rPr>
        <w:t>eispiel</w:t>
      </w:r>
      <w:r w:rsidRPr="005F2583">
        <w:rPr>
          <w:rFonts w:ascii="Calibri" w:eastAsia="Times New Roman" w:hAnsi="Calibri"/>
          <w:sz w:val="22"/>
          <w:szCs w:val="22"/>
        </w:rPr>
        <w:t xml:space="preserve"> in viele Pflegetätigkeiten und Visiten eingebunden werden. Ein enger Austausch zwischen der Pflegeexpertin und der Mutter als Expertin ihre</w:t>
      </w:r>
      <w:r w:rsidR="00F91BDA">
        <w:rPr>
          <w:rFonts w:ascii="Calibri" w:eastAsia="Times New Roman" w:hAnsi="Calibri"/>
          <w:sz w:val="22"/>
          <w:szCs w:val="22"/>
        </w:rPr>
        <w:t>s</w:t>
      </w:r>
      <w:r w:rsidRPr="005F2583">
        <w:rPr>
          <w:rFonts w:ascii="Calibri" w:eastAsia="Times New Roman" w:hAnsi="Calibri"/>
          <w:sz w:val="22"/>
          <w:szCs w:val="22"/>
        </w:rPr>
        <w:t xml:space="preserve"> eigenen Kind</w:t>
      </w:r>
      <w:r w:rsidR="00F91BDA">
        <w:rPr>
          <w:rFonts w:ascii="Calibri" w:eastAsia="Times New Roman" w:hAnsi="Calibri"/>
          <w:sz w:val="22"/>
          <w:szCs w:val="22"/>
        </w:rPr>
        <w:t>es</w:t>
      </w:r>
      <w:r w:rsidRPr="005F2583">
        <w:rPr>
          <w:rFonts w:ascii="Calibri" w:eastAsia="Times New Roman" w:hAnsi="Calibri"/>
          <w:sz w:val="22"/>
          <w:szCs w:val="22"/>
        </w:rPr>
        <w:t xml:space="preserve"> ist wichtig und unterscheidet sich zu anderen </w:t>
      </w:r>
      <w:r w:rsidR="00F91BDA">
        <w:rPr>
          <w:rFonts w:ascii="Calibri" w:eastAsia="Times New Roman" w:hAnsi="Calibri"/>
          <w:sz w:val="22"/>
          <w:szCs w:val="22"/>
        </w:rPr>
        <w:t xml:space="preserve">klinischen </w:t>
      </w:r>
      <w:r w:rsidRPr="005F2583">
        <w:rPr>
          <w:rFonts w:ascii="Calibri" w:eastAsia="Times New Roman" w:hAnsi="Calibri"/>
          <w:sz w:val="22"/>
          <w:szCs w:val="22"/>
        </w:rPr>
        <w:t>Bereichen, wo Angehörige Besucher sind. Eltern sind auf der Neonatologie keine Besucher</w:t>
      </w:r>
      <w:r w:rsidR="000659D8" w:rsidRPr="005F2583">
        <w:rPr>
          <w:rFonts w:ascii="Calibri" w:eastAsia="Times New Roman" w:hAnsi="Calibri"/>
          <w:sz w:val="22"/>
          <w:szCs w:val="22"/>
        </w:rPr>
        <w:t xml:space="preserve">, </w:t>
      </w:r>
      <w:r w:rsidRPr="005F2583">
        <w:rPr>
          <w:rFonts w:ascii="Calibri" w:eastAsia="Times New Roman" w:hAnsi="Calibri"/>
          <w:sz w:val="22"/>
          <w:szCs w:val="22"/>
        </w:rPr>
        <w:t xml:space="preserve">sondern Mutter und Vater. </w:t>
      </w:r>
    </w:p>
    <w:p w14:paraId="0CD8BF72" w14:textId="396771F2" w:rsidR="00452C49" w:rsidRPr="005F2583" w:rsidRDefault="00452C49" w:rsidP="005F2583">
      <w:pPr>
        <w:spacing w:line="360" w:lineRule="auto"/>
        <w:rPr>
          <w:rFonts w:ascii="Calibri" w:eastAsia="Times New Roman" w:hAnsi="Calibri"/>
          <w:sz w:val="22"/>
          <w:szCs w:val="22"/>
        </w:rPr>
      </w:pPr>
      <w:r w:rsidRPr="005F2583">
        <w:rPr>
          <w:rFonts w:ascii="Calibri" w:eastAsia="Times New Roman" w:hAnsi="Calibri"/>
          <w:sz w:val="22"/>
          <w:szCs w:val="22"/>
        </w:rPr>
        <w:lastRenderedPageBreak/>
        <w:t xml:space="preserve">Auch die Gestaltung des Inkubators kann nach Berücksichtigung hygienischer Richtlinien individuell </w:t>
      </w:r>
      <w:r w:rsidR="00F91BDA">
        <w:rPr>
          <w:rFonts w:ascii="Calibri" w:eastAsia="Times New Roman" w:hAnsi="Calibri"/>
          <w:sz w:val="22"/>
          <w:szCs w:val="22"/>
        </w:rPr>
        <w:t>gestaltet werden</w:t>
      </w:r>
      <w:r w:rsidRPr="005F2583">
        <w:rPr>
          <w:rFonts w:ascii="Calibri" w:eastAsia="Times New Roman" w:hAnsi="Calibri"/>
          <w:sz w:val="22"/>
          <w:szCs w:val="22"/>
        </w:rPr>
        <w:t>, beispielsweise</w:t>
      </w:r>
      <w:r w:rsidR="00F91BDA">
        <w:rPr>
          <w:rFonts w:ascii="Calibri" w:eastAsia="Times New Roman" w:hAnsi="Calibri"/>
          <w:sz w:val="22"/>
          <w:szCs w:val="22"/>
        </w:rPr>
        <w:t xml:space="preserve"> durch</w:t>
      </w:r>
      <w:r w:rsidRPr="005F2583">
        <w:rPr>
          <w:rFonts w:ascii="Calibri" w:eastAsia="Times New Roman" w:hAnsi="Calibri"/>
          <w:sz w:val="22"/>
          <w:szCs w:val="22"/>
        </w:rPr>
        <w:t xml:space="preserve"> Zeichnungen von Geschwisterkindern, eigene Kuscheltiere oder eine Spieluhr. Das Vorlesen von Geschichten oder</w:t>
      </w:r>
      <w:r w:rsidR="00F91BDA">
        <w:rPr>
          <w:rFonts w:ascii="Calibri" w:eastAsia="Times New Roman" w:hAnsi="Calibri"/>
          <w:sz w:val="22"/>
          <w:szCs w:val="22"/>
        </w:rPr>
        <w:t xml:space="preserve"> das</w:t>
      </w:r>
      <w:r w:rsidRPr="005F2583">
        <w:rPr>
          <w:rFonts w:ascii="Calibri" w:eastAsia="Times New Roman" w:hAnsi="Calibri"/>
          <w:sz w:val="22"/>
          <w:szCs w:val="22"/>
        </w:rPr>
        <w:t xml:space="preserve"> Singen von Kinderliedern ist neben </w:t>
      </w:r>
      <w:r w:rsidR="00F91BDA">
        <w:rPr>
          <w:rFonts w:ascii="Calibri" w:eastAsia="Times New Roman" w:hAnsi="Calibri"/>
          <w:sz w:val="22"/>
          <w:szCs w:val="22"/>
        </w:rPr>
        <w:t xml:space="preserve">den </w:t>
      </w:r>
      <w:r w:rsidRPr="005F2583">
        <w:rPr>
          <w:rFonts w:ascii="Calibri" w:eastAsia="Times New Roman" w:hAnsi="Calibri"/>
          <w:sz w:val="22"/>
          <w:szCs w:val="22"/>
        </w:rPr>
        <w:t xml:space="preserve">vielen pflegerischen Handlungen eine </w:t>
      </w:r>
      <w:r w:rsidR="00F91BDA">
        <w:rPr>
          <w:rFonts w:ascii="Calibri" w:eastAsia="Times New Roman" w:hAnsi="Calibri"/>
          <w:sz w:val="22"/>
          <w:szCs w:val="22"/>
        </w:rPr>
        <w:t>zusätzliche</w:t>
      </w:r>
      <w:r w:rsidRPr="005F2583">
        <w:rPr>
          <w:rFonts w:ascii="Calibri" w:eastAsia="Times New Roman" w:hAnsi="Calibri"/>
          <w:sz w:val="22"/>
          <w:szCs w:val="22"/>
        </w:rPr>
        <w:t xml:space="preserve"> Möglichkeit</w:t>
      </w:r>
      <w:r w:rsidR="000659D8" w:rsidRPr="005F2583">
        <w:rPr>
          <w:rFonts w:ascii="Calibri" w:eastAsia="Times New Roman" w:hAnsi="Calibri"/>
          <w:sz w:val="22"/>
          <w:szCs w:val="22"/>
        </w:rPr>
        <w:t>,</w:t>
      </w:r>
      <w:r w:rsidRPr="005F2583">
        <w:rPr>
          <w:rFonts w:ascii="Calibri" w:eastAsia="Times New Roman" w:hAnsi="Calibri"/>
          <w:sz w:val="22"/>
          <w:szCs w:val="22"/>
        </w:rPr>
        <w:t xml:space="preserve"> Eltern auf der Neonatologie </w:t>
      </w:r>
      <w:r w:rsidR="00F91BDA">
        <w:rPr>
          <w:rFonts w:ascii="Calibri" w:eastAsia="Times New Roman" w:hAnsi="Calibri"/>
          <w:sz w:val="22"/>
          <w:szCs w:val="22"/>
        </w:rPr>
        <w:t xml:space="preserve">in die Versorgung des Kindes </w:t>
      </w:r>
      <w:r w:rsidRPr="005F2583">
        <w:rPr>
          <w:rFonts w:ascii="Calibri" w:eastAsia="Times New Roman" w:hAnsi="Calibri"/>
          <w:sz w:val="22"/>
          <w:szCs w:val="22"/>
        </w:rPr>
        <w:t xml:space="preserve">mit einzubeziehen und </w:t>
      </w:r>
      <w:r w:rsidR="00F91BDA">
        <w:rPr>
          <w:rFonts w:ascii="Calibri" w:eastAsia="Times New Roman" w:hAnsi="Calibri"/>
          <w:sz w:val="22"/>
          <w:szCs w:val="22"/>
        </w:rPr>
        <w:t>i</w:t>
      </w:r>
      <w:r w:rsidRPr="005F2583">
        <w:rPr>
          <w:rFonts w:ascii="Calibri" w:eastAsia="Times New Roman" w:hAnsi="Calibri"/>
          <w:sz w:val="22"/>
          <w:szCs w:val="22"/>
        </w:rPr>
        <w:t xml:space="preserve">hnen das Gefühl von etwas Normalität im Krankenhaussetting zu geben. </w:t>
      </w:r>
    </w:p>
    <w:p w14:paraId="72352C7D" w14:textId="12A1BB3F" w:rsidR="00452C49" w:rsidRPr="005F2583" w:rsidRDefault="00452C49" w:rsidP="005F2583">
      <w:pPr>
        <w:spacing w:line="360" w:lineRule="auto"/>
        <w:rPr>
          <w:rFonts w:ascii="Calibri" w:eastAsia="Times New Roman" w:hAnsi="Calibri"/>
          <w:sz w:val="22"/>
          <w:szCs w:val="22"/>
        </w:rPr>
      </w:pPr>
      <w:r w:rsidRPr="005F2583">
        <w:rPr>
          <w:rFonts w:ascii="Calibri" w:eastAsia="Times New Roman" w:hAnsi="Calibri"/>
          <w:sz w:val="22"/>
          <w:szCs w:val="22"/>
        </w:rPr>
        <w:t>Mütter haben die Möglichkeit</w:t>
      </w:r>
      <w:r w:rsidR="00C37985">
        <w:rPr>
          <w:rFonts w:ascii="Calibri" w:eastAsia="Times New Roman" w:hAnsi="Calibri"/>
          <w:sz w:val="22"/>
          <w:szCs w:val="22"/>
        </w:rPr>
        <w:t>,</w:t>
      </w:r>
      <w:r w:rsidRPr="005F2583">
        <w:rPr>
          <w:rFonts w:ascii="Calibri" w:eastAsia="Times New Roman" w:hAnsi="Calibri"/>
          <w:sz w:val="22"/>
          <w:szCs w:val="22"/>
        </w:rPr>
        <w:t xml:space="preserve"> über den geburtshilflichen Aufenthalt hinaus auf der Neonatologie mit aufgenommen zu werden</w:t>
      </w:r>
      <w:r w:rsidR="00C37985">
        <w:rPr>
          <w:rFonts w:ascii="Calibri" w:eastAsia="Times New Roman" w:hAnsi="Calibri"/>
          <w:sz w:val="22"/>
          <w:szCs w:val="22"/>
        </w:rPr>
        <w:t>. Sie</w:t>
      </w:r>
      <w:r w:rsidRPr="005F2583">
        <w:rPr>
          <w:rFonts w:ascii="Calibri" w:eastAsia="Times New Roman" w:hAnsi="Calibri"/>
          <w:sz w:val="22"/>
          <w:szCs w:val="22"/>
        </w:rPr>
        <w:t xml:space="preserve"> können damit immer in der Nähe ihres Kindes sein. In besonderen Fällen ist man bedacht, eine Rooming-</w:t>
      </w:r>
      <w:r w:rsidR="00C37985">
        <w:rPr>
          <w:rFonts w:ascii="Calibri" w:eastAsia="Times New Roman" w:hAnsi="Calibri"/>
          <w:sz w:val="22"/>
          <w:szCs w:val="22"/>
        </w:rPr>
        <w:t>i</w:t>
      </w:r>
      <w:r w:rsidRPr="005F2583">
        <w:rPr>
          <w:rFonts w:ascii="Calibri" w:eastAsia="Times New Roman" w:hAnsi="Calibri"/>
          <w:sz w:val="22"/>
          <w:szCs w:val="22"/>
        </w:rPr>
        <w:t>n</w:t>
      </w:r>
      <w:r w:rsidR="00C37985">
        <w:rPr>
          <w:rFonts w:ascii="Calibri" w:eastAsia="Times New Roman" w:hAnsi="Calibri"/>
          <w:sz w:val="22"/>
          <w:szCs w:val="22"/>
        </w:rPr>
        <w:t>-</w:t>
      </w:r>
      <w:r w:rsidRPr="005F2583">
        <w:rPr>
          <w:rFonts w:ascii="Calibri" w:eastAsia="Times New Roman" w:hAnsi="Calibri"/>
          <w:sz w:val="22"/>
          <w:szCs w:val="22"/>
        </w:rPr>
        <w:t>Möglichkeit zu schaffen (Schlafmöglichkeit beim Kind im Intensivbereich), damit Mütter bzw. Väter so</w:t>
      </w:r>
      <w:r w:rsidR="000659D8" w:rsidRPr="005F2583">
        <w:rPr>
          <w:rFonts w:ascii="Calibri" w:eastAsia="Times New Roman" w:hAnsi="Calibri"/>
          <w:sz w:val="22"/>
          <w:szCs w:val="22"/>
        </w:rPr>
        <w:t xml:space="preserve"> </w:t>
      </w:r>
      <w:r w:rsidRPr="005F2583">
        <w:rPr>
          <w:rFonts w:ascii="Calibri" w:eastAsia="Times New Roman" w:hAnsi="Calibri"/>
          <w:sz w:val="22"/>
          <w:szCs w:val="22"/>
        </w:rPr>
        <w:t xml:space="preserve">viel </w:t>
      </w:r>
      <w:r w:rsidR="00C37985">
        <w:rPr>
          <w:rFonts w:ascii="Calibri" w:eastAsia="Times New Roman" w:hAnsi="Calibri"/>
          <w:sz w:val="22"/>
          <w:szCs w:val="22"/>
        </w:rPr>
        <w:t xml:space="preserve">Zeit </w:t>
      </w:r>
      <w:r w:rsidRPr="005F2583">
        <w:rPr>
          <w:rFonts w:ascii="Calibri" w:eastAsia="Times New Roman" w:hAnsi="Calibri"/>
          <w:sz w:val="22"/>
          <w:szCs w:val="22"/>
        </w:rPr>
        <w:t xml:space="preserve">wie möglich bei ihrem Kind sein können. </w:t>
      </w:r>
    </w:p>
    <w:p w14:paraId="052E7806" w14:textId="06390947" w:rsidR="000659D8" w:rsidRPr="00C37985" w:rsidRDefault="00C37985" w:rsidP="005F2583">
      <w:pPr>
        <w:spacing w:after="0" w:line="360" w:lineRule="auto"/>
        <w:rPr>
          <w:rFonts w:ascii="Calibri" w:eastAsia="Times New Roman" w:hAnsi="Calibri"/>
          <w:b/>
          <w:bCs/>
          <w:sz w:val="22"/>
          <w:szCs w:val="22"/>
        </w:rPr>
      </w:pPr>
      <w:r>
        <w:rPr>
          <w:rFonts w:ascii="Calibri" w:eastAsia="Times New Roman" w:hAnsi="Calibri"/>
          <w:b/>
          <w:bCs/>
          <w:sz w:val="22"/>
          <w:szCs w:val="22"/>
        </w:rPr>
        <w:t>4</w:t>
      </w:r>
      <w:r>
        <w:rPr>
          <w:rFonts w:ascii="Calibri" w:eastAsia="Times New Roman" w:hAnsi="Calibri"/>
          <w:b/>
          <w:bCs/>
          <w:sz w:val="22"/>
          <w:szCs w:val="22"/>
        </w:rPr>
        <w:br/>
      </w:r>
      <w:r w:rsidR="00452C49" w:rsidRPr="00C37985">
        <w:rPr>
          <w:rFonts w:ascii="Calibri" w:eastAsia="Times New Roman" w:hAnsi="Calibri"/>
          <w:b/>
          <w:bCs/>
          <w:sz w:val="22"/>
          <w:szCs w:val="22"/>
        </w:rPr>
        <w:t xml:space="preserve">Wodurch zeichnet sich </w:t>
      </w:r>
      <w:r w:rsidRPr="00C37985">
        <w:rPr>
          <w:rFonts w:ascii="Calibri" w:eastAsia="Times New Roman" w:hAnsi="Calibri"/>
          <w:b/>
          <w:bCs/>
          <w:sz w:val="22"/>
          <w:szCs w:val="22"/>
        </w:rPr>
        <w:t>das</w:t>
      </w:r>
      <w:r w:rsidR="00452C49" w:rsidRPr="00C37985">
        <w:rPr>
          <w:rFonts w:ascii="Calibri" w:eastAsia="Times New Roman" w:hAnsi="Calibri"/>
          <w:b/>
          <w:bCs/>
          <w:sz w:val="22"/>
          <w:szCs w:val="22"/>
        </w:rPr>
        <w:t xml:space="preserve"> </w:t>
      </w:r>
      <w:r>
        <w:rPr>
          <w:rFonts w:ascii="Calibri" w:eastAsia="Times New Roman" w:hAnsi="Calibri"/>
          <w:b/>
          <w:bCs/>
          <w:sz w:val="22"/>
          <w:szCs w:val="22"/>
        </w:rPr>
        <w:t xml:space="preserve">neonatologische </w:t>
      </w:r>
      <w:r w:rsidR="00452C49" w:rsidRPr="00C37985">
        <w:rPr>
          <w:rFonts w:ascii="Calibri" w:eastAsia="Times New Roman" w:hAnsi="Calibri"/>
          <w:b/>
          <w:bCs/>
          <w:sz w:val="22"/>
          <w:szCs w:val="22"/>
        </w:rPr>
        <w:t xml:space="preserve">Angebot </w:t>
      </w:r>
      <w:r w:rsidRPr="00C37985">
        <w:rPr>
          <w:rFonts w:ascii="Calibri" w:eastAsia="Times New Roman" w:hAnsi="Calibri"/>
          <w:b/>
          <w:bCs/>
          <w:sz w:val="22"/>
          <w:szCs w:val="22"/>
        </w:rPr>
        <w:t xml:space="preserve">am Klinikum Wels-Grieskirchen </w:t>
      </w:r>
      <w:r w:rsidR="00452C49" w:rsidRPr="00C37985">
        <w:rPr>
          <w:rFonts w:ascii="Calibri" w:eastAsia="Times New Roman" w:hAnsi="Calibri"/>
          <w:b/>
          <w:bCs/>
          <w:sz w:val="22"/>
          <w:szCs w:val="22"/>
        </w:rPr>
        <w:t>aus?</w:t>
      </w:r>
    </w:p>
    <w:p w14:paraId="12D5787F" w14:textId="74FBF9AE" w:rsidR="00452C49" w:rsidRPr="005F2583" w:rsidRDefault="00452C49" w:rsidP="005F2583">
      <w:pPr>
        <w:spacing w:line="360" w:lineRule="auto"/>
        <w:rPr>
          <w:rFonts w:ascii="Calibri" w:eastAsia="Times New Roman" w:hAnsi="Calibri"/>
          <w:sz w:val="22"/>
          <w:szCs w:val="22"/>
        </w:rPr>
      </w:pPr>
      <w:r w:rsidRPr="005F2583">
        <w:rPr>
          <w:rFonts w:ascii="Calibri" w:eastAsia="Times New Roman" w:hAnsi="Calibri"/>
          <w:sz w:val="22"/>
          <w:szCs w:val="22"/>
        </w:rPr>
        <w:t>Ein Großteil des Pflegeteams und ein Teil des Ärzteteams haben</w:t>
      </w:r>
      <w:r w:rsidR="00C37985">
        <w:rPr>
          <w:rFonts w:ascii="Calibri" w:eastAsia="Times New Roman" w:hAnsi="Calibri"/>
          <w:sz w:val="22"/>
          <w:szCs w:val="22"/>
        </w:rPr>
        <w:t xml:space="preserve"> zusätzlich</w:t>
      </w:r>
      <w:r w:rsidRPr="005F2583">
        <w:rPr>
          <w:rFonts w:ascii="Calibri" w:eastAsia="Times New Roman" w:hAnsi="Calibri"/>
          <w:sz w:val="22"/>
          <w:szCs w:val="22"/>
        </w:rPr>
        <w:t xml:space="preserve"> spezielle Schulungen zur entwicklungsfördernden und familienzentrierten Betreuung absolviert. Wir sind bestrebt, hier immer wieder aufs Neue unser Handeln zu reflektieren und noch individueller auf die Bedürfnisse der Frühgeborenen und der frühgeborenen Familie einzugehen. Die enge Zusammenarbeit mit </w:t>
      </w:r>
      <w:r w:rsidR="00C37985">
        <w:rPr>
          <w:rFonts w:ascii="Calibri" w:eastAsia="Times New Roman" w:hAnsi="Calibri"/>
          <w:sz w:val="22"/>
          <w:szCs w:val="22"/>
        </w:rPr>
        <w:t>den</w:t>
      </w:r>
      <w:r w:rsidRPr="005F2583">
        <w:rPr>
          <w:rFonts w:ascii="Calibri" w:eastAsia="Times New Roman" w:hAnsi="Calibri"/>
          <w:sz w:val="22"/>
          <w:szCs w:val="22"/>
        </w:rPr>
        <w:t xml:space="preserve"> unterschiedlichsten Profession</w:t>
      </w:r>
      <w:r w:rsidR="000659D8" w:rsidRPr="005F2583">
        <w:rPr>
          <w:rFonts w:ascii="Calibri" w:eastAsia="Times New Roman" w:hAnsi="Calibri"/>
          <w:sz w:val="22"/>
          <w:szCs w:val="22"/>
        </w:rPr>
        <w:t>en</w:t>
      </w:r>
      <w:r w:rsidRPr="005F2583">
        <w:rPr>
          <w:rFonts w:ascii="Calibri" w:eastAsia="Times New Roman" w:hAnsi="Calibri"/>
          <w:sz w:val="22"/>
          <w:szCs w:val="22"/>
        </w:rPr>
        <w:t xml:space="preserve"> (Klinische Psychologie, </w:t>
      </w:r>
      <w:r w:rsidR="000659D8" w:rsidRPr="005F2583">
        <w:rPr>
          <w:rFonts w:ascii="Calibri" w:eastAsia="Times New Roman" w:hAnsi="Calibri"/>
          <w:sz w:val="22"/>
          <w:szCs w:val="22"/>
        </w:rPr>
        <w:t xml:space="preserve">Klinische </w:t>
      </w:r>
      <w:r w:rsidRPr="005F2583">
        <w:rPr>
          <w:rFonts w:ascii="Calibri" w:eastAsia="Times New Roman" w:hAnsi="Calibri"/>
          <w:sz w:val="22"/>
          <w:szCs w:val="22"/>
        </w:rPr>
        <w:t>Sozial</w:t>
      </w:r>
      <w:r w:rsidR="000659D8" w:rsidRPr="005F2583">
        <w:rPr>
          <w:rFonts w:ascii="Calibri" w:eastAsia="Times New Roman" w:hAnsi="Calibri"/>
          <w:sz w:val="22"/>
          <w:szCs w:val="22"/>
        </w:rPr>
        <w:t>e A</w:t>
      </w:r>
      <w:r w:rsidRPr="005F2583">
        <w:rPr>
          <w:rFonts w:ascii="Calibri" w:eastAsia="Times New Roman" w:hAnsi="Calibri"/>
          <w:sz w:val="22"/>
          <w:szCs w:val="22"/>
        </w:rPr>
        <w:t>rbeit, Logopädie, Physiotherapie, Seelsorge, Pflege der Geburtenstation, Gynäkologie) ermöglicht es uns</w:t>
      </w:r>
      <w:r w:rsidR="00C37985">
        <w:rPr>
          <w:rFonts w:ascii="Calibri" w:eastAsia="Times New Roman" w:hAnsi="Calibri"/>
          <w:sz w:val="22"/>
          <w:szCs w:val="22"/>
        </w:rPr>
        <w:t>,</w:t>
      </w:r>
      <w:r w:rsidRPr="005F2583">
        <w:rPr>
          <w:rFonts w:ascii="Calibri" w:eastAsia="Times New Roman" w:hAnsi="Calibri"/>
          <w:sz w:val="22"/>
          <w:szCs w:val="22"/>
        </w:rPr>
        <w:t xml:space="preserve"> ganzheitlich im Sinne eines biopsychosozial spirituellen Ansatz</w:t>
      </w:r>
      <w:r w:rsidR="00C37985">
        <w:rPr>
          <w:rFonts w:ascii="Calibri" w:eastAsia="Times New Roman" w:hAnsi="Calibri"/>
          <w:sz w:val="22"/>
          <w:szCs w:val="22"/>
        </w:rPr>
        <w:t>es</w:t>
      </w:r>
      <w:r w:rsidRPr="005F2583">
        <w:rPr>
          <w:rFonts w:ascii="Calibri" w:eastAsia="Times New Roman" w:hAnsi="Calibri"/>
          <w:sz w:val="22"/>
          <w:szCs w:val="22"/>
        </w:rPr>
        <w:t xml:space="preserve"> auf unsere kleinen Patient</w:t>
      </w:r>
      <w:r w:rsidR="00C37985">
        <w:rPr>
          <w:rFonts w:ascii="Calibri" w:eastAsia="Times New Roman" w:hAnsi="Calibri"/>
          <w:sz w:val="22"/>
          <w:szCs w:val="22"/>
        </w:rPr>
        <w:t>inn</w:t>
      </w:r>
      <w:r w:rsidRPr="005F2583">
        <w:rPr>
          <w:rFonts w:ascii="Calibri" w:eastAsia="Times New Roman" w:hAnsi="Calibri"/>
          <w:sz w:val="22"/>
          <w:szCs w:val="22"/>
        </w:rPr>
        <w:t>en</w:t>
      </w:r>
      <w:r w:rsidR="00C37985">
        <w:rPr>
          <w:rFonts w:ascii="Calibri" w:eastAsia="Times New Roman" w:hAnsi="Calibri"/>
          <w:sz w:val="22"/>
          <w:szCs w:val="22"/>
        </w:rPr>
        <w:t xml:space="preserve"> und Patienten</w:t>
      </w:r>
      <w:r w:rsidRPr="005F2583">
        <w:rPr>
          <w:rFonts w:ascii="Calibri" w:eastAsia="Times New Roman" w:hAnsi="Calibri"/>
          <w:sz w:val="22"/>
          <w:szCs w:val="22"/>
        </w:rPr>
        <w:t xml:space="preserve"> einzugehen. Ein guter Pflegeschlüssel ermöglicht </w:t>
      </w:r>
      <w:r w:rsidR="00C37985" w:rsidRPr="005F2583">
        <w:rPr>
          <w:rFonts w:ascii="Calibri" w:eastAsia="Times New Roman" w:hAnsi="Calibri"/>
          <w:sz w:val="22"/>
          <w:szCs w:val="22"/>
        </w:rPr>
        <w:t xml:space="preserve">tagsüber auf der Neonatologie </w:t>
      </w:r>
      <w:r w:rsidRPr="005F2583">
        <w:rPr>
          <w:rFonts w:ascii="Calibri" w:eastAsia="Times New Roman" w:hAnsi="Calibri"/>
          <w:sz w:val="22"/>
          <w:szCs w:val="22"/>
        </w:rPr>
        <w:t>eine 1: 2 bzw. 1:1 Pflege.</w:t>
      </w:r>
    </w:p>
    <w:p w14:paraId="15DA28A2" w14:textId="2041C539" w:rsidR="00452C49" w:rsidRPr="00C37985" w:rsidRDefault="00C37985" w:rsidP="005F2583">
      <w:pPr>
        <w:spacing w:after="0" w:line="360" w:lineRule="auto"/>
        <w:rPr>
          <w:rFonts w:ascii="Calibri" w:eastAsia="Times New Roman" w:hAnsi="Calibri"/>
          <w:b/>
          <w:bCs/>
          <w:sz w:val="22"/>
          <w:szCs w:val="22"/>
        </w:rPr>
      </w:pPr>
      <w:r>
        <w:rPr>
          <w:rFonts w:ascii="Calibri" w:eastAsia="Times New Roman" w:hAnsi="Calibri"/>
          <w:b/>
          <w:bCs/>
          <w:sz w:val="22"/>
          <w:szCs w:val="22"/>
        </w:rPr>
        <w:t>5</w:t>
      </w:r>
      <w:r>
        <w:rPr>
          <w:rFonts w:ascii="Calibri" w:eastAsia="Times New Roman" w:hAnsi="Calibri"/>
          <w:b/>
          <w:bCs/>
          <w:sz w:val="22"/>
          <w:szCs w:val="22"/>
        </w:rPr>
        <w:br/>
      </w:r>
      <w:r w:rsidR="00452C49" w:rsidRPr="00C37985">
        <w:rPr>
          <w:rFonts w:ascii="Calibri" w:eastAsia="Times New Roman" w:hAnsi="Calibri"/>
          <w:b/>
          <w:bCs/>
          <w:sz w:val="22"/>
          <w:szCs w:val="22"/>
        </w:rPr>
        <w:t xml:space="preserve">Was bedeutet der Weltfrühchentag für </w:t>
      </w:r>
      <w:r>
        <w:rPr>
          <w:rFonts w:ascii="Calibri" w:eastAsia="Times New Roman" w:hAnsi="Calibri"/>
          <w:b/>
          <w:bCs/>
          <w:sz w:val="22"/>
          <w:szCs w:val="22"/>
        </w:rPr>
        <w:t>Sie und Ihr Team</w:t>
      </w:r>
      <w:r w:rsidR="00452C49" w:rsidRPr="00C37985">
        <w:rPr>
          <w:rFonts w:ascii="Calibri" w:eastAsia="Times New Roman" w:hAnsi="Calibri"/>
          <w:b/>
          <w:bCs/>
          <w:sz w:val="22"/>
          <w:szCs w:val="22"/>
        </w:rPr>
        <w:t>?</w:t>
      </w:r>
    </w:p>
    <w:p w14:paraId="6D5591AF" w14:textId="1EA8BD71" w:rsidR="00452C49" w:rsidRPr="005F2583" w:rsidRDefault="00452C49" w:rsidP="005F2583">
      <w:pPr>
        <w:spacing w:line="360" w:lineRule="auto"/>
        <w:rPr>
          <w:rFonts w:ascii="Calibri" w:eastAsia="Times New Roman" w:hAnsi="Calibri"/>
          <w:sz w:val="22"/>
          <w:szCs w:val="22"/>
        </w:rPr>
      </w:pPr>
      <w:r w:rsidRPr="005F2583">
        <w:rPr>
          <w:rFonts w:ascii="Calibri" w:eastAsia="Times New Roman" w:hAnsi="Calibri"/>
          <w:sz w:val="22"/>
          <w:szCs w:val="22"/>
        </w:rPr>
        <w:t xml:space="preserve">Dieser besondere Tag soll auf die </w:t>
      </w:r>
      <w:r w:rsidR="000659D8" w:rsidRPr="005F2583">
        <w:rPr>
          <w:rFonts w:ascii="Calibri" w:eastAsia="Times New Roman" w:hAnsi="Calibri"/>
          <w:sz w:val="22"/>
          <w:szCs w:val="22"/>
        </w:rPr>
        <w:t>K</w:t>
      </w:r>
      <w:r w:rsidRPr="005F2583">
        <w:rPr>
          <w:rFonts w:ascii="Calibri" w:eastAsia="Times New Roman" w:hAnsi="Calibri"/>
          <w:sz w:val="22"/>
          <w:szCs w:val="22"/>
        </w:rPr>
        <w:t xml:space="preserve">leinsten unserer Gesellschaft aufmerksam machen. Auf die kleinen </w:t>
      </w:r>
      <w:r w:rsidR="000659D8" w:rsidRPr="005F2583">
        <w:rPr>
          <w:rFonts w:ascii="Calibri" w:eastAsia="Times New Roman" w:hAnsi="Calibri"/>
          <w:sz w:val="22"/>
          <w:szCs w:val="22"/>
        </w:rPr>
        <w:t xml:space="preserve">Heldinnen und </w:t>
      </w:r>
      <w:r w:rsidRPr="005F2583">
        <w:rPr>
          <w:rFonts w:ascii="Calibri" w:eastAsia="Times New Roman" w:hAnsi="Calibri"/>
          <w:sz w:val="22"/>
          <w:szCs w:val="22"/>
        </w:rPr>
        <w:t xml:space="preserve">Helden, die trotz ihres frühen Startes auf dieser Welt voller Leben erfüllt sind. Dieser Tag soll zeigen, dass es kleine Schritte sind, die große Bedeutung für unsere </w:t>
      </w:r>
      <w:r w:rsidR="00C37985">
        <w:rPr>
          <w:rFonts w:ascii="Calibri" w:eastAsia="Times New Roman" w:hAnsi="Calibri"/>
          <w:sz w:val="22"/>
          <w:szCs w:val="22"/>
        </w:rPr>
        <w:t xml:space="preserve">Patientinnen und </w:t>
      </w:r>
      <w:r w:rsidRPr="005F2583">
        <w:rPr>
          <w:rFonts w:ascii="Calibri" w:eastAsia="Times New Roman" w:hAnsi="Calibri"/>
          <w:sz w:val="22"/>
          <w:szCs w:val="22"/>
        </w:rPr>
        <w:t>Patienten, deren Familie</w:t>
      </w:r>
      <w:r w:rsidR="00C37985">
        <w:rPr>
          <w:rFonts w:ascii="Calibri" w:eastAsia="Times New Roman" w:hAnsi="Calibri"/>
          <w:sz w:val="22"/>
          <w:szCs w:val="22"/>
        </w:rPr>
        <w:t>n</w:t>
      </w:r>
      <w:r w:rsidRPr="005F2583">
        <w:rPr>
          <w:rFonts w:ascii="Calibri" w:eastAsia="Times New Roman" w:hAnsi="Calibri"/>
          <w:sz w:val="22"/>
          <w:szCs w:val="22"/>
        </w:rPr>
        <w:t xml:space="preserve"> und diese Welt haben. </w:t>
      </w:r>
    </w:p>
    <w:p w14:paraId="2A0AF62A" w14:textId="1097E07E" w:rsidR="001265A0" w:rsidRPr="00266B10" w:rsidRDefault="00CF7916" w:rsidP="001265A0">
      <w:pPr>
        <w:spacing w:line="360" w:lineRule="auto"/>
        <w:rPr>
          <w:rFonts w:ascii="Calibri" w:hAnsi="Calibri" w:cs="Calibri"/>
          <w:b/>
          <w:bCs/>
          <w:sz w:val="22"/>
          <w:szCs w:val="22"/>
        </w:rPr>
      </w:pPr>
      <w:r w:rsidRPr="005F2583">
        <w:rPr>
          <w:rFonts w:ascii="Calibri" w:hAnsi="Calibri" w:cs="Calibri"/>
          <w:b/>
          <w:bCs/>
          <w:sz w:val="22"/>
          <w:szCs w:val="22"/>
          <w:highlight w:val="yellow"/>
        </w:rPr>
        <w:t>Bilder und Statements:</w:t>
      </w:r>
      <w:r w:rsidR="00266B10">
        <w:rPr>
          <w:rFonts w:ascii="Calibri" w:hAnsi="Calibri" w:cs="Calibri"/>
          <w:b/>
          <w:bCs/>
          <w:sz w:val="22"/>
          <w:szCs w:val="22"/>
        </w:rPr>
        <w:br/>
      </w:r>
      <w:r w:rsidR="004B755C" w:rsidRPr="004B755C">
        <w:rPr>
          <w:rFonts w:ascii="Calibri" w:hAnsi="Calibri" w:cs="Calibri"/>
          <w:b/>
          <w:bCs/>
          <w:sz w:val="22"/>
          <w:szCs w:val="22"/>
          <w:highlight w:val="yellow"/>
        </w:rPr>
        <w:t>Bild:</w:t>
      </w:r>
      <w:r w:rsidR="004B755C">
        <w:rPr>
          <w:rFonts w:ascii="Calibri" w:hAnsi="Calibri" w:cs="Calibri"/>
          <w:b/>
          <w:bCs/>
          <w:sz w:val="22"/>
          <w:szCs w:val="22"/>
          <w:highlight w:val="yellow"/>
        </w:rPr>
        <w:t xml:space="preserve"> </w:t>
      </w:r>
      <w:r w:rsidR="004B755C" w:rsidRPr="004B755C">
        <w:rPr>
          <w:rFonts w:ascii="Calibri" w:hAnsi="Calibri" w:cs="Calibri"/>
          <w:sz w:val="22"/>
          <w:szCs w:val="22"/>
        </w:rPr>
        <w:t>KWG_Wald_Martin_Dr_OA_Kinder</w:t>
      </w:r>
      <w:r w:rsidR="004B755C" w:rsidRPr="004B755C">
        <w:rPr>
          <w:rFonts w:ascii="Calibri" w:hAnsi="Calibri" w:cs="Calibri"/>
          <w:sz w:val="22"/>
          <w:szCs w:val="22"/>
        </w:rPr>
        <w:t>.jpg</w:t>
      </w:r>
      <w:r w:rsidR="004B755C">
        <w:rPr>
          <w:rFonts w:ascii="Calibri" w:hAnsi="Calibri" w:cs="Calibri"/>
          <w:sz w:val="22"/>
          <w:szCs w:val="22"/>
        </w:rPr>
        <w:t xml:space="preserve">, </w:t>
      </w:r>
      <w:r w:rsidR="004B755C" w:rsidRPr="004B755C">
        <w:rPr>
          <w:rFonts w:ascii="Calibri" w:hAnsi="Calibri" w:cs="Calibri"/>
          <w:sz w:val="16"/>
          <w:szCs w:val="16"/>
        </w:rPr>
        <w:t>© Klinikum Wels-Grieskirchen / Nik Fleischmann</w:t>
      </w:r>
      <w:r w:rsidR="004B755C" w:rsidRPr="004B755C">
        <w:rPr>
          <w:rFonts w:ascii="Calibri" w:hAnsi="Calibri" w:cs="Calibri"/>
          <w:b/>
          <w:bCs/>
          <w:sz w:val="22"/>
          <w:szCs w:val="22"/>
          <w:highlight w:val="yellow"/>
        </w:rPr>
        <w:br/>
        <w:t>Bildtext:</w:t>
      </w:r>
      <w:r w:rsidR="004B755C" w:rsidRPr="004B755C">
        <w:rPr>
          <w:rFonts w:ascii="Calibri" w:hAnsi="Calibri" w:cs="Calibri"/>
          <w:sz w:val="22"/>
          <w:szCs w:val="22"/>
        </w:rPr>
        <w:t xml:space="preserve"> OA Dr. Martin Wald, Abteilung für Kinder- und Jugendheilkunde,</w:t>
      </w:r>
      <w:r w:rsidR="004B755C">
        <w:rPr>
          <w:rFonts w:ascii="Calibri" w:hAnsi="Calibri" w:cs="Calibri"/>
          <w:sz w:val="22"/>
          <w:szCs w:val="22"/>
        </w:rPr>
        <w:t xml:space="preserve"> Klinikum Wels-Grieskirchen</w:t>
      </w:r>
      <w:r w:rsidR="001265A0">
        <w:rPr>
          <w:rFonts w:ascii="Calibri" w:hAnsi="Calibri" w:cs="Calibri"/>
          <w:sz w:val="22"/>
          <w:szCs w:val="22"/>
        </w:rPr>
        <w:br/>
      </w:r>
      <w:r w:rsidR="001265A0">
        <w:rPr>
          <w:rFonts w:ascii="Calibri" w:hAnsi="Calibri" w:cs="Calibri"/>
          <w:i/>
          <w:iCs/>
          <w:sz w:val="22"/>
          <w:szCs w:val="22"/>
        </w:rPr>
        <w:t>„</w:t>
      </w:r>
      <w:r w:rsidR="001265A0" w:rsidRPr="001265A0">
        <w:rPr>
          <w:rFonts w:ascii="Calibri" w:hAnsi="Calibri" w:cs="Calibri"/>
          <w:i/>
          <w:iCs/>
          <w:sz w:val="22"/>
          <w:szCs w:val="22"/>
        </w:rPr>
        <w:t>Durch enorme Fortschritte in der Medizin überleben heute Kinder, die noch vor wenigen Jahrzehnten kaum eine Chance gehabt hätten</w:t>
      </w:r>
      <w:r w:rsidR="001265A0">
        <w:rPr>
          <w:rFonts w:ascii="Calibri" w:hAnsi="Calibri" w:cs="Calibri"/>
          <w:i/>
          <w:iCs/>
          <w:sz w:val="22"/>
          <w:szCs w:val="22"/>
        </w:rPr>
        <w:t>.</w:t>
      </w:r>
      <w:r w:rsidR="001265A0" w:rsidRPr="001265A0">
        <w:rPr>
          <w:rFonts w:ascii="Calibri" w:hAnsi="Calibri" w:cs="Calibri"/>
          <w:i/>
          <w:iCs/>
          <w:sz w:val="22"/>
          <w:szCs w:val="22"/>
        </w:rPr>
        <w:t>“</w:t>
      </w:r>
      <w:r w:rsidR="001265A0">
        <w:rPr>
          <w:rFonts w:ascii="Calibri" w:hAnsi="Calibri" w:cs="Calibri"/>
          <w:i/>
          <w:iCs/>
          <w:sz w:val="22"/>
          <w:szCs w:val="22"/>
        </w:rPr>
        <w:br/>
      </w:r>
      <w:r w:rsidR="001265A0" w:rsidRPr="001265A0">
        <w:rPr>
          <w:rFonts w:ascii="Calibri" w:hAnsi="Calibri" w:cs="Calibri"/>
          <w:i/>
          <w:iCs/>
          <w:sz w:val="22"/>
          <w:szCs w:val="22"/>
        </w:rPr>
        <w:t xml:space="preserve">„Unsere Aufgabe ist es aber längst nicht mehr nur, das Überleben zu sichern – sondern die </w:t>
      </w:r>
      <w:r w:rsidR="001265A0" w:rsidRPr="001265A0">
        <w:rPr>
          <w:rFonts w:ascii="Calibri" w:hAnsi="Calibri" w:cs="Calibri"/>
          <w:i/>
          <w:iCs/>
          <w:sz w:val="22"/>
          <w:szCs w:val="22"/>
        </w:rPr>
        <w:lastRenderedPageBreak/>
        <w:t>Lebensqualität der Kinder und ihrer Familien nachhaltig zu unterstützen.“</w:t>
      </w:r>
      <w:r w:rsidR="001265A0">
        <w:rPr>
          <w:rFonts w:ascii="Calibri" w:hAnsi="Calibri" w:cs="Calibri"/>
          <w:sz w:val="22"/>
          <w:szCs w:val="22"/>
        </w:rPr>
        <w:br/>
      </w:r>
      <w:r w:rsidR="001265A0" w:rsidRPr="001265A0">
        <w:rPr>
          <w:rFonts w:ascii="Calibri" w:hAnsi="Calibri" w:cs="Calibri"/>
          <w:i/>
          <w:iCs/>
          <w:sz w:val="22"/>
          <w:szCs w:val="22"/>
        </w:rPr>
        <w:t>„Heute können wir in entsprechenden Zeiten Frühgeborene schon ab der 23. Schwangerschaftswoche versorgen – aber entscheidend ist nicht nur, wie früh, sondern wie gut ihr Start ins Leben gelingt</w:t>
      </w:r>
      <w:r w:rsidR="001265A0">
        <w:rPr>
          <w:rFonts w:ascii="Calibri" w:hAnsi="Calibri" w:cs="Calibri"/>
          <w:i/>
          <w:iCs/>
          <w:sz w:val="22"/>
          <w:szCs w:val="22"/>
        </w:rPr>
        <w:t>.</w:t>
      </w:r>
      <w:r w:rsidR="001265A0" w:rsidRPr="001265A0">
        <w:rPr>
          <w:rFonts w:ascii="Calibri" w:hAnsi="Calibri" w:cs="Calibri"/>
          <w:i/>
          <w:iCs/>
          <w:sz w:val="22"/>
          <w:szCs w:val="22"/>
        </w:rPr>
        <w:t>“</w:t>
      </w:r>
    </w:p>
    <w:p w14:paraId="6D278BA4" w14:textId="56ED884D" w:rsidR="001265A0" w:rsidRPr="001265A0" w:rsidRDefault="004B755C" w:rsidP="001265A0">
      <w:pPr>
        <w:spacing w:line="360" w:lineRule="auto"/>
        <w:rPr>
          <w:rFonts w:ascii="Calibri" w:hAnsi="Calibri" w:cs="Calibri"/>
          <w:sz w:val="22"/>
          <w:szCs w:val="22"/>
        </w:rPr>
      </w:pPr>
      <w:r w:rsidRPr="004B755C">
        <w:rPr>
          <w:rFonts w:ascii="Calibri" w:hAnsi="Calibri" w:cs="Calibri"/>
          <w:b/>
          <w:bCs/>
          <w:sz w:val="22"/>
          <w:szCs w:val="22"/>
          <w:highlight w:val="yellow"/>
        </w:rPr>
        <w:t>Bild:</w:t>
      </w:r>
      <w:r>
        <w:rPr>
          <w:rFonts w:ascii="Calibri" w:hAnsi="Calibri" w:cs="Calibri"/>
          <w:b/>
          <w:bCs/>
          <w:sz w:val="22"/>
          <w:szCs w:val="22"/>
          <w:highlight w:val="yellow"/>
        </w:rPr>
        <w:t xml:space="preserve"> </w:t>
      </w:r>
      <w:r w:rsidRPr="004B755C">
        <w:rPr>
          <w:rFonts w:ascii="Calibri" w:hAnsi="Calibri" w:cs="Calibri"/>
          <w:sz w:val="22"/>
          <w:szCs w:val="22"/>
        </w:rPr>
        <w:t>KWG_Wagner_Sarada_STL_Neo</w:t>
      </w:r>
      <w:r w:rsidRPr="004B755C">
        <w:rPr>
          <w:rFonts w:ascii="Calibri" w:hAnsi="Calibri" w:cs="Calibri"/>
          <w:sz w:val="22"/>
          <w:szCs w:val="22"/>
        </w:rPr>
        <w:t xml:space="preserve">.jpg, </w:t>
      </w:r>
      <w:r w:rsidRPr="004B755C">
        <w:rPr>
          <w:rFonts w:ascii="Calibri" w:hAnsi="Calibri" w:cs="Calibri"/>
          <w:sz w:val="16"/>
          <w:szCs w:val="16"/>
        </w:rPr>
        <w:t>© Klinikum Wels-Grieskirchen / Nik Fleischmann</w:t>
      </w:r>
      <w:r w:rsidRPr="004B755C">
        <w:rPr>
          <w:rFonts w:ascii="Calibri" w:hAnsi="Calibri" w:cs="Calibri"/>
          <w:b/>
          <w:bCs/>
          <w:sz w:val="22"/>
          <w:szCs w:val="22"/>
          <w:highlight w:val="yellow"/>
        </w:rPr>
        <w:br/>
        <w:t>Bildtext:</w:t>
      </w:r>
      <w:r w:rsidR="001265A0" w:rsidRPr="001265A0">
        <w:rPr>
          <w:rFonts w:ascii="Calibri" w:hAnsi="Calibri" w:cs="Calibri"/>
          <w:sz w:val="22"/>
          <w:szCs w:val="22"/>
        </w:rPr>
        <w:t xml:space="preserve"> </w:t>
      </w:r>
      <w:r w:rsidR="001265A0">
        <w:rPr>
          <w:rFonts w:ascii="Calibri" w:hAnsi="Calibri" w:cs="Calibri"/>
          <w:sz w:val="22"/>
          <w:szCs w:val="22"/>
        </w:rPr>
        <w:t xml:space="preserve">Sarada </w:t>
      </w:r>
      <w:r w:rsidR="001265A0" w:rsidRPr="001265A0">
        <w:rPr>
          <w:rFonts w:ascii="Calibri" w:hAnsi="Calibri" w:cs="Calibri"/>
          <w:sz w:val="22"/>
          <w:szCs w:val="22"/>
        </w:rPr>
        <w:t>Wagner</w:t>
      </w:r>
      <w:r w:rsidR="001265A0">
        <w:rPr>
          <w:rFonts w:ascii="Calibri" w:hAnsi="Calibri" w:cs="Calibri"/>
          <w:sz w:val="22"/>
          <w:szCs w:val="22"/>
        </w:rPr>
        <w:t>, Stationsleiterin, Early-Life-Care-Expertin und Neonatologie und NIMCU, Klinikum Wels-Grieskirchen</w:t>
      </w:r>
      <w:r w:rsidR="001265A0">
        <w:rPr>
          <w:rFonts w:ascii="Calibri" w:hAnsi="Calibri" w:cs="Calibri"/>
          <w:sz w:val="22"/>
          <w:szCs w:val="22"/>
        </w:rPr>
        <w:br/>
      </w:r>
      <w:r w:rsidR="001265A0" w:rsidRPr="001265A0">
        <w:rPr>
          <w:rFonts w:ascii="Calibri" w:hAnsi="Calibri" w:cs="Calibri"/>
          <w:i/>
          <w:iCs/>
          <w:sz w:val="22"/>
          <w:szCs w:val="22"/>
        </w:rPr>
        <w:t>„Wir sehen die Eltern als wichtigste Partner im Behandlungsteam</w:t>
      </w:r>
      <w:r w:rsidR="001265A0">
        <w:rPr>
          <w:rFonts w:ascii="Calibri" w:hAnsi="Calibri" w:cs="Calibri"/>
          <w:i/>
          <w:iCs/>
          <w:sz w:val="22"/>
          <w:szCs w:val="22"/>
        </w:rPr>
        <w:t>.</w:t>
      </w:r>
      <w:r w:rsidR="001265A0" w:rsidRPr="001265A0">
        <w:rPr>
          <w:rFonts w:ascii="Calibri" w:hAnsi="Calibri" w:cs="Calibri"/>
          <w:i/>
          <w:iCs/>
          <w:sz w:val="22"/>
          <w:szCs w:val="22"/>
        </w:rPr>
        <w:t>“</w:t>
      </w:r>
      <w:r w:rsidR="001265A0">
        <w:rPr>
          <w:rFonts w:ascii="Calibri" w:hAnsi="Calibri" w:cs="Calibri"/>
          <w:i/>
          <w:iCs/>
          <w:sz w:val="22"/>
          <w:szCs w:val="22"/>
        </w:rPr>
        <w:br/>
      </w:r>
      <w:r w:rsidR="001265A0" w:rsidRPr="001265A0">
        <w:rPr>
          <w:rFonts w:ascii="Calibri" w:hAnsi="Calibri" w:cs="Calibri"/>
          <w:i/>
          <w:iCs/>
          <w:sz w:val="22"/>
          <w:szCs w:val="22"/>
        </w:rPr>
        <w:t>„Unsere Aufgabe ist es, sie in ihrer Rolle zu stärken, Ängste abzubauen und Bindung zu fördern. Das hilft dem Kind – und stabilisiert die Familie langfristig.“</w:t>
      </w:r>
      <w:r w:rsidR="001265A0">
        <w:rPr>
          <w:rFonts w:ascii="Calibri" w:hAnsi="Calibri" w:cs="Calibri"/>
          <w:sz w:val="22"/>
          <w:szCs w:val="22"/>
        </w:rPr>
        <w:br/>
      </w:r>
      <w:r w:rsidR="001265A0" w:rsidRPr="001265A0">
        <w:rPr>
          <w:rFonts w:ascii="Calibri" w:hAnsi="Calibri" w:cs="Calibri"/>
          <w:i/>
          <w:iCs/>
          <w:sz w:val="22"/>
          <w:szCs w:val="22"/>
        </w:rPr>
        <w:t>„Niemand ist auf diese Situation vorbereitet. Umso wichtiger ist es, dass sich betroffene Familien nicht allein gelassen fühlen</w:t>
      </w:r>
      <w:r w:rsidR="001265A0">
        <w:rPr>
          <w:rFonts w:ascii="Calibri" w:hAnsi="Calibri" w:cs="Calibri"/>
          <w:i/>
          <w:iCs/>
          <w:sz w:val="22"/>
          <w:szCs w:val="22"/>
        </w:rPr>
        <w:t>.</w:t>
      </w:r>
      <w:r w:rsidR="001265A0" w:rsidRPr="001265A0">
        <w:rPr>
          <w:rFonts w:ascii="Calibri" w:hAnsi="Calibri" w:cs="Calibri"/>
          <w:i/>
          <w:iCs/>
          <w:sz w:val="22"/>
          <w:szCs w:val="22"/>
        </w:rPr>
        <w:t>“</w:t>
      </w:r>
    </w:p>
    <w:p w14:paraId="4A4287F6" w14:textId="0A6941E6" w:rsidR="00266B10" w:rsidRDefault="004B755C" w:rsidP="00266B10">
      <w:pPr>
        <w:spacing w:line="360" w:lineRule="auto"/>
        <w:rPr>
          <w:rFonts w:ascii="Calibri" w:hAnsi="Calibri" w:cs="Calibri"/>
          <w:sz w:val="22"/>
          <w:szCs w:val="22"/>
        </w:rPr>
      </w:pPr>
      <w:r w:rsidRPr="004B755C">
        <w:rPr>
          <w:rFonts w:ascii="Calibri" w:hAnsi="Calibri" w:cs="Calibri"/>
          <w:b/>
          <w:bCs/>
          <w:sz w:val="22"/>
          <w:szCs w:val="22"/>
          <w:highlight w:val="yellow"/>
        </w:rPr>
        <w:t>Bild:</w:t>
      </w:r>
      <w:r>
        <w:rPr>
          <w:rFonts w:ascii="Calibri" w:hAnsi="Calibri" w:cs="Calibri"/>
          <w:b/>
          <w:bCs/>
          <w:sz w:val="22"/>
          <w:szCs w:val="22"/>
        </w:rPr>
        <w:t xml:space="preserve"> </w:t>
      </w:r>
      <w:r w:rsidRPr="004B755C">
        <w:rPr>
          <w:rFonts w:ascii="Calibri" w:hAnsi="Calibri" w:cs="Calibri"/>
          <w:sz w:val="22"/>
          <w:szCs w:val="22"/>
        </w:rPr>
        <w:t>KWG_Neo_Pflege_Mama_DZ84395</w:t>
      </w:r>
      <w:r w:rsidRPr="004B755C">
        <w:rPr>
          <w:rFonts w:ascii="Calibri" w:hAnsi="Calibri" w:cs="Calibri"/>
          <w:sz w:val="22"/>
          <w:szCs w:val="22"/>
        </w:rPr>
        <w:t xml:space="preserve">.jpg, </w:t>
      </w:r>
      <w:r w:rsidRPr="004B755C">
        <w:rPr>
          <w:rFonts w:ascii="Calibri" w:hAnsi="Calibri" w:cs="Calibri"/>
          <w:sz w:val="16"/>
          <w:szCs w:val="16"/>
        </w:rPr>
        <w:t>© Klinikum Wels-Grieskirchen / Nik Fleischmann</w:t>
      </w:r>
      <w:r>
        <w:rPr>
          <w:rFonts w:ascii="Calibri" w:hAnsi="Calibri" w:cs="Calibri"/>
          <w:b/>
          <w:bCs/>
          <w:sz w:val="22"/>
          <w:szCs w:val="22"/>
        </w:rPr>
        <w:br/>
      </w:r>
      <w:r w:rsidRPr="004B755C">
        <w:rPr>
          <w:rFonts w:ascii="Calibri" w:hAnsi="Calibri" w:cs="Calibri"/>
          <w:b/>
          <w:bCs/>
          <w:sz w:val="22"/>
          <w:szCs w:val="22"/>
          <w:highlight w:val="yellow"/>
        </w:rPr>
        <w:t>Bildtext:</w:t>
      </w:r>
      <w:r w:rsidR="00266B10" w:rsidRPr="00266B10">
        <w:rPr>
          <w:rFonts w:ascii="Calibri" w:hAnsi="Calibri" w:cs="Calibri"/>
          <w:sz w:val="22"/>
          <w:szCs w:val="22"/>
        </w:rPr>
        <w:t xml:space="preserve"> Auf der neonatologischen Station </w:t>
      </w:r>
      <w:r w:rsidR="00266B10">
        <w:rPr>
          <w:rFonts w:ascii="Calibri" w:hAnsi="Calibri" w:cs="Calibri"/>
          <w:sz w:val="22"/>
          <w:szCs w:val="22"/>
        </w:rPr>
        <w:t>des</w:t>
      </w:r>
      <w:r w:rsidR="00266B10" w:rsidRPr="00266B10">
        <w:rPr>
          <w:rFonts w:ascii="Calibri" w:hAnsi="Calibri" w:cs="Calibri"/>
          <w:sz w:val="22"/>
          <w:szCs w:val="22"/>
        </w:rPr>
        <w:t xml:space="preserve"> Klinikum Wels-Grieskirchen </w:t>
      </w:r>
      <w:r w:rsidR="00266B10">
        <w:rPr>
          <w:rFonts w:ascii="Calibri" w:hAnsi="Calibri" w:cs="Calibri"/>
          <w:sz w:val="22"/>
          <w:szCs w:val="22"/>
        </w:rPr>
        <w:t xml:space="preserve">werden jährlich rund 30 Frühgeborene mit einem Geburtsgewicht von unter 1.500 Gramm versorgt. Neben der </w:t>
      </w:r>
      <w:r w:rsidR="00266B10" w:rsidRPr="005F2583">
        <w:rPr>
          <w:rFonts w:ascii="Calibri" w:hAnsi="Calibri" w:cs="Calibri"/>
          <w:sz w:val="22"/>
          <w:szCs w:val="22"/>
        </w:rPr>
        <w:t>Frühgeborenenmedizin</w:t>
      </w:r>
      <w:r w:rsidR="00266B10">
        <w:rPr>
          <w:rFonts w:ascii="Calibri" w:hAnsi="Calibri" w:cs="Calibri"/>
          <w:sz w:val="22"/>
          <w:szCs w:val="22"/>
        </w:rPr>
        <w:t xml:space="preserve"> liegen die Schwerpunkte auf </w:t>
      </w:r>
      <w:r w:rsidR="00266B10" w:rsidRPr="005F2583">
        <w:rPr>
          <w:rFonts w:ascii="Calibri" w:hAnsi="Calibri" w:cs="Calibri"/>
          <w:sz w:val="22"/>
          <w:szCs w:val="22"/>
        </w:rPr>
        <w:t>familienzentrierte Betreuung</w:t>
      </w:r>
      <w:r w:rsidR="00266B10">
        <w:rPr>
          <w:rFonts w:ascii="Calibri" w:hAnsi="Calibri" w:cs="Calibri"/>
          <w:sz w:val="22"/>
          <w:szCs w:val="22"/>
        </w:rPr>
        <w:t xml:space="preserve"> und</w:t>
      </w:r>
      <w:r w:rsidR="00266B10" w:rsidRPr="005F2583">
        <w:rPr>
          <w:rFonts w:ascii="Calibri" w:hAnsi="Calibri" w:cs="Calibri"/>
          <w:sz w:val="22"/>
          <w:szCs w:val="22"/>
        </w:rPr>
        <w:t xml:space="preserve"> interdisziplinäre Nachsorge</w:t>
      </w:r>
      <w:r w:rsidR="00266B10">
        <w:rPr>
          <w:rFonts w:ascii="Calibri" w:hAnsi="Calibri" w:cs="Calibri"/>
          <w:sz w:val="22"/>
          <w:szCs w:val="22"/>
        </w:rPr>
        <w:t>.</w:t>
      </w:r>
    </w:p>
    <w:p w14:paraId="704067E8" w14:textId="77777777" w:rsidR="00266B10" w:rsidRDefault="00266B10" w:rsidP="00266B10">
      <w:pPr>
        <w:spacing w:line="360" w:lineRule="auto"/>
        <w:rPr>
          <w:rFonts w:ascii="Calibri" w:hAnsi="Calibri" w:cs="Calibri"/>
          <w:sz w:val="22"/>
          <w:szCs w:val="22"/>
        </w:rPr>
      </w:pPr>
    </w:p>
    <w:p w14:paraId="18A96B2E" w14:textId="77777777" w:rsidR="00266B10" w:rsidRDefault="00266B10" w:rsidP="00266B10">
      <w:pPr>
        <w:spacing w:line="360" w:lineRule="auto"/>
        <w:rPr>
          <w:rFonts w:ascii="Calibri" w:hAnsi="Calibri" w:cs="Calibri"/>
          <w:sz w:val="22"/>
          <w:szCs w:val="22"/>
        </w:rPr>
      </w:pPr>
    </w:p>
    <w:p w14:paraId="229A9D85" w14:textId="77777777" w:rsidR="00266B10" w:rsidRDefault="00266B10" w:rsidP="00266B10">
      <w:pPr>
        <w:spacing w:line="360" w:lineRule="auto"/>
        <w:rPr>
          <w:rFonts w:ascii="Calibri" w:hAnsi="Calibri" w:cs="Calibri"/>
          <w:sz w:val="22"/>
          <w:szCs w:val="22"/>
        </w:rPr>
      </w:pPr>
    </w:p>
    <w:p w14:paraId="5E0868DD" w14:textId="77777777" w:rsidR="00266B10" w:rsidRDefault="00266B10" w:rsidP="00266B10">
      <w:pPr>
        <w:spacing w:line="360" w:lineRule="auto"/>
        <w:rPr>
          <w:rFonts w:ascii="Calibri" w:hAnsi="Calibri" w:cs="Calibri"/>
          <w:sz w:val="22"/>
          <w:szCs w:val="22"/>
        </w:rPr>
      </w:pPr>
    </w:p>
    <w:p w14:paraId="7137D883" w14:textId="67F269CA" w:rsidR="00030BF1" w:rsidRPr="00C37985" w:rsidRDefault="00030BF1" w:rsidP="00080968">
      <w:pPr>
        <w:spacing w:line="360" w:lineRule="auto"/>
        <w:rPr>
          <w:rFonts w:ascii="Calibri" w:hAnsi="Calibri" w:cs="Calibri"/>
          <w:b/>
          <w:bCs/>
          <w:sz w:val="22"/>
          <w:szCs w:val="22"/>
        </w:rPr>
      </w:pPr>
      <w:r w:rsidRPr="005F2583">
        <w:rPr>
          <w:rFonts w:ascii="Calibri" w:hAnsi="Calibri" w:cs="Calibri"/>
          <w:b/>
          <w:sz w:val="22"/>
          <w:szCs w:val="22"/>
        </w:rPr>
        <w:t xml:space="preserve">Das Klinikum Wels-Grieskirchen – </w:t>
      </w:r>
      <w:hyperlink r:id="rId7" w:history="1">
        <w:r w:rsidRPr="005F2583">
          <w:rPr>
            <w:rStyle w:val="Hyperlink"/>
            <w:rFonts w:ascii="Calibri" w:hAnsi="Calibri" w:cs="Calibri"/>
            <w:b/>
            <w:color w:val="auto"/>
            <w:sz w:val="22"/>
            <w:szCs w:val="22"/>
          </w:rPr>
          <w:t>www.klinikum-wegr.at</w:t>
        </w:r>
      </w:hyperlink>
      <w:r w:rsidRPr="005F2583">
        <w:rPr>
          <w:rFonts w:ascii="Calibri" w:hAnsi="Calibri" w:cs="Calibri"/>
          <w:b/>
          <w:sz w:val="22"/>
          <w:szCs w:val="22"/>
        </w:rPr>
        <w:br/>
      </w:r>
      <w:r w:rsidRPr="005F2583">
        <w:rPr>
          <w:rFonts w:ascii="Calibri" w:hAnsi="Calibri" w:cs="Calibri"/>
          <w:sz w:val="22"/>
          <w:szCs w:val="22"/>
        </w:rP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Pr="005F2583">
        <w:rPr>
          <w:rFonts w:ascii="Calibri" w:hAnsi="Calibri" w:cs="Calibri"/>
          <w:b/>
          <w:sz w:val="18"/>
          <w:szCs w:val="18"/>
        </w:rPr>
        <w:br/>
        <w:t>Pressekontakt Klinikum Wels-Grieskirchen</w:t>
      </w:r>
      <w:r w:rsidRPr="005F2583">
        <w:rPr>
          <w:rFonts w:ascii="Calibri" w:hAnsi="Calibri" w:cs="Calibri"/>
          <w:b/>
          <w:sz w:val="18"/>
          <w:szCs w:val="18"/>
        </w:rPr>
        <w:br/>
      </w:r>
      <w:r w:rsidRPr="005F2583">
        <w:rPr>
          <w:rFonts w:ascii="Calibri" w:hAnsi="Calibri" w:cs="Calibri"/>
          <w:sz w:val="18"/>
          <w:szCs w:val="18"/>
        </w:rPr>
        <w:t xml:space="preserve">Mag. Kerstin Pindeus, MSc, MBA, A-4600 Wels, Grieskirchner Straße 42, </w:t>
      </w:r>
      <w:r w:rsidRPr="005F2583">
        <w:rPr>
          <w:rFonts w:ascii="Calibri" w:hAnsi="Calibri" w:cs="Calibri"/>
          <w:sz w:val="18"/>
          <w:szCs w:val="18"/>
        </w:rPr>
        <w:br/>
        <w:t>Tel: +43 7242 415-93772, Mobil: +43 699 1416 3772</w:t>
      </w:r>
      <w:r w:rsidRPr="005F2583">
        <w:rPr>
          <w:rFonts w:ascii="Calibri" w:hAnsi="Calibri" w:cs="Calibri"/>
          <w:sz w:val="18"/>
          <w:szCs w:val="18"/>
        </w:rPr>
        <w:br/>
        <w:t xml:space="preserve">E-Mail: </w:t>
      </w:r>
      <w:hyperlink r:id="rId8" w:history="1">
        <w:r w:rsidRPr="005F2583">
          <w:rPr>
            <w:rStyle w:val="Hyperlink"/>
            <w:rFonts w:ascii="Calibri" w:hAnsi="Calibri" w:cs="Calibri"/>
            <w:color w:val="auto"/>
            <w:sz w:val="18"/>
            <w:szCs w:val="18"/>
          </w:rPr>
          <w:t>kerstin.pindeus@klinikum-wegr.at</w:t>
        </w:r>
      </w:hyperlink>
      <w:r w:rsidRPr="005F2583">
        <w:rPr>
          <w:rFonts w:ascii="Calibri" w:hAnsi="Calibri" w:cs="Calibri"/>
          <w:sz w:val="18"/>
          <w:szCs w:val="18"/>
        </w:rPr>
        <w:t xml:space="preserve"> </w:t>
      </w:r>
    </w:p>
    <w:sectPr w:rsidR="00030BF1" w:rsidRPr="00C37985">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AC8164" w14:textId="77777777" w:rsidR="00030BF1" w:rsidRDefault="00030BF1" w:rsidP="00030BF1">
      <w:pPr>
        <w:spacing w:after="0" w:line="240" w:lineRule="auto"/>
      </w:pPr>
      <w:r>
        <w:separator/>
      </w:r>
    </w:p>
  </w:endnote>
  <w:endnote w:type="continuationSeparator" w:id="0">
    <w:p w14:paraId="3D205D1A" w14:textId="77777777" w:rsidR="00030BF1" w:rsidRDefault="00030BF1" w:rsidP="00030B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8FD354" w14:textId="77777777" w:rsidR="00030BF1" w:rsidRDefault="00030BF1" w:rsidP="00030BF1">
      <w:pPr>
        <w:spacing w:after="0" w:line="240" w:lineRule="auto"/>
      </w:pPr>
      <w:r>
        <w:separator/>
      </w:r>
    </w:p>
  </w:footnote>
  <w:footnote w:type="continuationSeparator" w:id="0">
    <w:p w14:paraId="0DB49F1C" w14:textId="77777777" w:rsidR="00030BF1" w:rsidRDefault="00030BF1" w:rsidP="00030BF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FD16A" w14:textId="6DF088E5" w:rsidR="00030BF1" w:rsidRDefault="00030BF1" w:rsidP="00030BF1">
    <w:pPr>
      <w:pStyle w:val="Kopfzeile"/>
      <w:jc w:val="right"/>
    </w:pPr>
    <w:r>
      <w:rPr>
        <w:noProof/>
        <w:lang w:eastAsia="de-AT"/>
      </w:rPr>
      <w:drawing>
        <wp:inline distT="0" distB="0" distL="0" distR="0" wp14:anchorId="3FC0A025" wp14:editId="5BCC7518">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77357F7"/>
    <w:multiLevelType w:val="hybridMultilevel"/>
    <w:tmpl w:val="7FCC3178"/>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 w15:restartNumberingAfterBreak="0">
    <w:nsid w:val="4A4C0E14"/>
    <w:multiLevelType w:val="multilevel"/>
    <w:tmpl w:val="6D7A8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59668376">
    <w:abstractNumId w:val="1"/>
  </w:num>
  <w:num w:numId="2" w16cid:durableId="17454524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0968"/>
    <w:rsid w:val="00030BF1"/>
    <w:rsid w:val="000659D8"/>
    <w:rsid w:val="00080968"/>
    <w:rsid w:val="001265A0"/>
    <w:rsid w:val="00183996"/>
    <w:rsid w:val="00266B10"/>
    <w:rsid w:val="00445958"/>
    <w:rsid w:val="00452C49"/>
    <w:rsid w:val="004B755C"/>
    <w:rsid w:val="005C0C1E"/>
    <w:rsid w:val="005F2583"/>
    <w:rsid w:val="0079424E"/>
    <w:rsid w:val="008646ED"/>
    <w:rsid w:val="00A9375E"/>
    <w:rsid w:val="00B06B46"/>
    <w:rsid w:val="00BC2CBC"/>
    <w:rsid w:val="00C37985"/>
    <w:rsid w:val="00CF7916"/>
    <w:rsid w:val="00E32B40"/>
    <w:rsid w:val="00E60599"/>
    <w:rsid w:val="00F91BD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11EE50"/>
  <w15:chartTrackingRefBased/>
  <w15:docId w15:val="{6E620772-5D94-4BCA-B424-C0BD2F048A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A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08096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08096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08096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08096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08096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08096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08096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08096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08096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8096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08096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08096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08096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08096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08096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08096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08096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080968"/>
    <w:rPr>
      <w:rFonts w:eastAsiaTheme="majorEastAsia" w:cstheme="majorBidi"/>
      <w:color w:val="272727" w:themeColor="text1" w:themeTint="D8"/>
    </w:rPr>
  </w:style>
  <w:style w:type="paragraph" w:styleId="Titel">
    <w:name w:val="Title"/>
    <w:basedOn w:val="Standard"/>
    <w:next w:val="Standard"/>
    <w:link w:val="TitelZchn"/>
    <w:uiPriority w:val="10"/>
    <w:qFormat/>
    <w:rsid w:val="0008096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08096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08096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08096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08096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080968"/>
    <w:rPr>
      <w:i/>
      <w:iCs/>
      <w:color w:val="404040" w:themeColor="text1" w:themeTint="BF"/>
    </w:rPr>
  </w:style>
  <w:style w:type="paragraph" w:styleId="Listenabsatz">
    <w:name w:val="List Paragraph"/>
    <w:basedOn w:val="Standard"/>
    <w:uiPriority w:val="34"/>
    <w:qFormat/>
    <w:rsid w:val="00080968"/>
    <w:pPr>
      <w:ind w:left="720"/>
      <w:contextualSpacing/>
    </w:pPr>
  </w:style>
  <w:style w:type="character" w:styleId="IntensiveHervorhebung">
    <w:name w:val="Intense Emphasis"/>
    <w:basedOn w:val="Absatz-Standardschriftart"/>
    <w:uiPriority w:val="21"/>
    <w:qFormat/>
    <w:rsid w:val="00080968"/>
    <w:rPr>
      <w:i/>
      <w:iCs/>
      <w:color w:val="0F4761" w:themeColor="accent1" w:themeShade="BF"/>
    </w:rPr>
  </w:style>
  <w:style w:type="paragraph" w:styleId="IntensivesZitat">
    <w:name w:val="Intense Quote"/>
    <w:basedOn w:val="Standard"/>
    <w:next w:val="Standard"/>
    <w:link w:val="IntensivesZitatZchn"/>
    <w:uiPriority w:val="30"/>
    <w:qFormat/>
    <w:rsid w:val="0008096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080968"/>
    <w:rPr>
      <w:i/>
      <w:iCs/>
      <w:color w:val="0F4761" w:themeColor="accent1" w:themeShade="BF"/>
    </w:rPr>
  </w:style>
  <w:style w:type="character" w:styleId="IntensiverVerweis">
    <w:name w:val="Intense Reference"/>
    <w:basedOn w:val="Absatz-Standardschriftart"/>
    <w:uiPriority w:val="32"/>
    <w:qFormat/>
    <w:rsid w:val="00080968"/>
    <w:rPr>
      <w:b/>
      <w:bCs/>
      <w:smallCaps/>
      <w:color w:val="0F4761" w:themeColor="accent1" w:themeShade="BF"/>
      <w:spacing w:val="5"/>
    </w:rPr>
  </w:style>
  <w:style w:type="paragraph" w:styleId="Kopfzeile">
    <w:name w:val="header"/>
    <w:basedOn w:val="Standard"/>
    <w:link w:val="KopfzeileZchn"/>
    <w:uiPriority w:val="99"/>
    <w:unhideWhenUsed/>
    <w:rsid w:val="00030BF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30BF1"/>
  </w:style>
  <w:style w:type="paragraph" w:styleId="Fuzeile">
    <w:name w:val="footer"/>
    <w:basedOn w:val="Standard"/>
    <w:link w:val="FuzeileZchn"/>
    <w:uiPriority w:val="99"/>
    <w:unhideWhenUsed/>
    <w:rsid w:val="00030BF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30BF1"/>
  </w:style>
  <w:style w:type="character" w:styleId="Hyperlink">
    <w:name w:val="Hyperlink"/>
    <w:basedOn w:val="Absatz-Standardschriftart"/>
    <w:uiPriority w:val="99"/>
    <w:unhideWhenUsed/>
    <w:rsid w:val="00030BF1"/>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7486276">
      <w:bodyDiv w:val="1"/>
      <w:marLeft w:val="0"/>
      <w:marRight w:val="0"/>
      <w:marTop w:val="0"/>
      <w:marBottom w:val="0"/>
      <w:divBdr>
        <w:top w:val="none" w:sz="0" w:space="0" w:color="auto"/>
        <w:left w:val="none" w:sz="0" w:space="0" w:color="auto"/>
        <w:bottom w:val="none" w:sz="0" w:space="0" w:color="auto"/>
        <w:right w:val="none" w:sz="0" w:space="0" w:color="auto"/>
      </w:divBdr>
      <w:divsChild>
        <w:div w:id="15315311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05245493">
      <w:bodyDiv w:val="1"/>
      <w:marLeft w:val="0"/>
      <w:marRight w:val="0"/>
      <w:marTop w:val="0"/>
      <w:marBottom w:val="0"/>
      <w:divBdr>
        <w:top w:val="none" w:sz="0" w:space="0" w:color="auto"/>
        <w:left w:val="none" w:sz="0" w:space="0" w:color="auto"/>
        <w:bottom w:val="none" w:sz="0" w:space="0" w:color="auto"/>
        <w:right w:val="none" w:sz="0" w:space="0" w:color="auto"/>
      </w:divBdr>
      <w:divsChild>
        <w:div w:id="19284149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1583</Words>
  <Characters>9978</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3</cp:revision>
  <dcterms:created xsi:type="dcterms:W3CDTF">2025-11-04T07:59:00Z</dcterms:created>
  <dcterms:modified xsi:type="dcterms:W3CDTF">2025-11-04T08:00:00Z</dcterms:modified>
</cp:coreProperties>
</file>