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A4E9F" w14:textId="574FFAB3" w:rsidR="00390B46" w:rsidRPr="00D61D69" w:rsidRDefault="00390B46" w:rsidP="00390B46">
      <w:pPr>
        <w:rPr>
          <w:rFonts w:ascii="Calibri" w:hAnsi="Calibri" w:cs="Calibri"/>
          <w:sz w:val="22"/>
          <w:szCs w:val="22"/>
        </w:rPr>
      </w:pPr>
      <w:r w:rsidRPr="00D61D69">
        <w:rPr>
          <w:rFonts w:ascii="Calibri" w:hAnsi="Calibri" w:cs="Calibri"/>
          <w:sz w:val="22"/>
          <w:szCs w:val="22"/>
        </w:rPr>
        <w:t>Presseinformation</w:t>
      </w:r>
      <w:r w:rsidRPr="00D61D69">
        <w:rPr>
          <w:rFonts w:ascii="Calibri" w:hAnsi="Calibri" w:cs="Calibri"/>
          <w:sz w:val="22"/>
          <w:szCs w:val="22"/>
        </w:rPr>
        <w:tab/>
      </w:r>
      <w:r w:rsidRPr="00D61D69">
        <w:rPr>
          <w:rFonts w:ascii="Calibri" w:hAnsi="Calibri" w:cs="Calibri"/>
          <w:sz w:val="22"/>
          <w:szCs w:val="22"/>
        </w:rPr>
        <w:tab/>
      </w:r>
      <w:r w:rsidRPr="00D61D69">
        <w:rPr>
          <w:rFonts w:ascii="Calibri" w:hAnsi="Calibri" w:cs="Calibri"/>
          <w:sz w:val="22"/>
          <w:szCs w:val="22"/>
        </w:rPr>
        <w:tab/>
      </w:r>
      <w:r w:rsidRPr="00D61D69">
        <w:rPr>
          <w:rFonts w:ascii="Calibri" w:hAnsi="Calibri" w:cs="Calibri"/>
          <w:sz w:val="22"/>
          <w:szCs w:val="22"/>
        </w:rPr>
        <w:tab/>
      </w:r>
      <w:r w:rsidRPr="00D61D69">
        <w:rPr>
          <w:rFonts w:ascii="Calibri" w:hAnsi="Calibri" w:cs="Calibri"/>
          <w:sz w:val="22"/>
          <w:szCs w:val="22"/>
        </w:rPr>
        <w:tab/>
      </w:r>
      <w:r w:rsidRPr="00D61D69">
        <w:rPr>
          <w:rFonts w:ascii="Calibri" w:hAnsi="Calibri" w:cs="Calibri"/>
          <w:sz w:val="22"/>
          <w:szCs w:val="22"/>
        </w:rPr>
        <w:tab/>
      </w:r>
      <w:r w:rsidRPr="00D61D69">
        <w:rPr>
          <w:rFonts w:ascii="Calibri" w:hAnsi="Calibri" w:cs="Calibri"/>
          <w:sz w:val="22"/>
          <w:szCs w:val="22"/>
        </w:rPr>
        <w:tab/>
        <w:t>Wels, September 2025</w:t>
      </w:r>
    </w:p>
    <w:p w14:paraId="55770CFA" w14:textId="77777777" w:rsidR="00390B46" w:rsidRDefault="00390B46" w:rsidP="006F2D93">
      <w:pPr>
        <w:spacing w:line="240" w:lineRule="auto"/>
        <w:rPr>
          <w:rFonts w:ascii="Calibri" w:hAnsi="Calibri" w:cs="Calibri"/>
          <w:b/>
          <w:bCs/>
          <w:sz w:val="22"/>
          <w:szCs w:val="22"/>
        </w:rPr>
      </w:pPr>
    </w:p>
    <w:p w14:paraId="677377A0" w14:textId="77777777" w:rsidR="00390B46" w:rsidRDefault="00390B46" w:rsidP="006F2D93">
      <w:pPr>
        <w:spacing w:line="240" w:lineRule="auto"/>
        <w:rPr>
          <w:rFonts w:ascii="Calibri" w:hAnsi="Calibri" w:cs="Calibri"/>
          <w:b/>
          <w:bCs/>
          <w:sz w:val="22"/>
          <w:szCs w:val="22"/>
        </w:rPr>
      </w:pPr>
    </w:p>
    <w:p w14:paraId="6046A3FC" w14:textId="5339B221" w:rsidR="006F2D93" w:rsidRPr="006F2D93" w:rsidRDefault="006F2D93" w:rsidP="006F2D93">
      <w:pPr>
        <w:spacing w:line="240" w:lineRule="auto"/>
        <w:rPr>
          <w:rFonts w:ascii="Calibri" w:hAnsi="Calibri" w:cs="Calibri"/>
          <w:b/>
          <w:bCs/>
          <w:sz w:val="36"/>
          <w:szCs w:val="36"/>
        </w:rPr>
      </w:pPr>
      <w:r w:rsidRPr="006F2D93">
        <w:rPr>
          <w:rFonts w:ascii="Calibri" w:hAnsi="Calibri" w:cs="Calibri"/>
          <w:b/>
          <w:bCs/>
          <w:sz w:val="22"/>
          <w:szCs w:val="22"/>
        </w:rPr>
        <w:t>Alkohol, Nikotin &amp; Co:</w:t>
      </w:r>
      <w:r w:rsidRPr="006F2D93">
        <w:rPr>
          <w:rFonts w:ascii="Calibri" w:hAnsi="Calibri" w:cs="Calibri"/>
          <w:b/>
          <w:bCs/>
          <w:sz w:val="22"/>
          <w:szCs w:val="22"/>
        </w:rPr>
        <w:br/>
      </w:r>
      <w:r w:rsidRPr="006F2D93">
        <w:rPr>
          <w:rFonts w:ascii="Calibri" w:hAnsi="Calibri" w:cs="Calibri"/>
          <w:b/>
          <w:bCs/>
          <w:sz w:val="36"/>
          <w:szCs w:val="36"/>
        </w:rPr>
        <w:t>Wie Volksdrogen unsere Herzen und Gefäße schädigen</w:t>
      </w:r>
    </w:p>
    <w:p w14:paraId="78C38F2A" w14:textId="48A3192B" w:rsidR="00D5394E" w:rsidRDefault="006F2D93" w:rsidP="006F2D93">
      <w:pPr>
        <w:spacing w:line="360" w:lineRule="auto"/>
        <w:rPr>
          <w:rFonts w:ascii="Calibri" w:hAnsi="Calibri" w:cs="Calibri"/>
          <w:sz w:val="22"/>
          <w:szCs w:val="22"/>
        </w:rPr>
      </w:pPr>
      <w:r w:rsidRPr="00D5394E">
        <w:rPr>
          <w:rFonts w:ascii="Calibri" w:hAnsi="Calibri" w:cs="Calibri"/>
          <w:b/>
          <w:bCs/>
          <w:sz w:val="22"/>
          <w:szCs w:val="22"/>
        </w:rPr>
        <w:t xml:space="preserve">Alkohol beim Abendessen, die Zigarette in der Pause, der süße Snack zwischendurch – </w:t>
      </w:r>
      <w:r w:rsidR="00D3276B">
        <w:rPr>
          <w:rFonts w:ascii="Calibri" w:hAnsi="Calibri" w:cs="Calibri"/>
          <w:b/>
          <w:bCs/>
          <w:sz w:val="22"/>
          <w:szCs w:val="22"/>
        </w:rPr>
        <w:t>Alltag in Österreich</w:t>
      </w:r>
      <w:r w:rsidRPr="00D5394E">
        <w:rPr>
          <w:rFonts w:ascii="Calibri" w:hAnsi="Calibri" w:cs="Calibri"/>
          <w:b/>
          <w:bCs/>
          <w:sz w:val="22"/>
          <w:szCs w:val="22"/>
        </w:rPr>
        <w:t xml:space="preserve">. </w:t>
      </w:r>
      <w:r w:rsidR="00D3276B">
        <w:rPr>
          <w:rFonts w:ascii="Calibri" w:hAnsi="Calibri" w:cs="Calibri"/>
          <w:b/>
          <w:bCs/>
          <w:sz w:val="22"/>
          <w:szCs w:val="22"/>
        </w:rPr>
        <w:t>Dass</w:t>
      </w:r>
      <w:r w:rsidRPr="00D5394E">
        <w:rPr>
          <w:rFonts w:ascii="Calibri" w:hAnsi="Calibri" w:cs="Calibri"/>
          <w:b/>
          <w:bCs/>
          <w:sz w:val="22"/>
          <w:szCs w:val="22"/>
        </w:rPr>
        <w:t xml:space="preserve"> die sogenannten Volksdrogen zu den </w:t>
      </w:r>
      <w:r w:rsidR="00D3276B">
        <w:rPr>
          <w:rFonts w:ascii="Calibri" w:hAnsi="Calibri" w:cs="Calibri"/>
          <w:b/>
          <w:bCs/>
          <w:sz w:val="22"/>
          <w:szCs w:val="22"/>
        </w:rPr>
        <w:t>großen</w:t>
      </w:r>
      <w:r w:rsidRPr="00D5394E">
        <w:rPr>
          <w:rFonts w:ascii="Calibri" w:hAnsi="Calibri" w:cs="Calibri"/>
          <w:b/>
          <w:bCs/>
          <w:sz w:val="22"/>
          <w:szCs w:val="22"/>
        </w:rPr>
        <w:t xml:space="preserve"> </w:t>
      </w:r>
      <w:r w:rsidR="00D3276B">
        <w:rPr>
          <w:rFonts w:ascii="Calibri" w:hAnsi="Calibri" w:cs="Calibri"/>
          <w:b/>
          <w:bCs/>
          <w:sz w:val="22"/>
          <w:szCs w:val="22"/>
        </w:rPr>
        <w:t>Risikotreibern für Erkrankungen des</w:t>
      </w:r>
      <w:r w:rsidRPr="00D5394E">
        <w:rPr>
          <w:rFonts w:ascii="Calibri" w:hAnsi="Calibri" w:cs="Calibri"/>
          <w:b/>
          <w:bCs/>
          <w:sz w:val="22"/>
          <w:szCs w:val="22"/>
        </w:rPr>
        <w:t xml:space="preserve"> Herz-Kreislauf-Systems</w:t>
      </w:r>
      <w:r w:rsidR="00D3276B">
        <w:rPr>
          <w:rFonts w:ascii="Calibri" w:hAnsi="Calibri" w:cs="Calibri"/>
          <w:b/>
          <w:bCs/>
          <w:sz w:val="22"/>
          <w:szCs w:val="22"/>
        </w:rPr>
        <w:t xml:space="preserve"> zählen, ist den meisten nicht bewusst</w:t>
      </w:r>
      <w:r w:rsidRPr="00D5394E">
        <w:rPr>
          <w:rFonts w:ascii="Calibri" w:hAnsi="Calibri" w:cs="Calibri"/>
          <w:b/>
          <w:bCs/>
          <w:sz w:val="22"/>
          <w:szCs w:val="22"/>
        </w:rPr>
        <w:t>.</w:t>
      </w:r>
      <w:r w:rsidRPr="006F2D93">
        <w:rPr>
          <w:rFonts w:ascii="Calibri" w:hAnsi="Calibri" w:cs="Calibri"/>
          <w:sz w:val="22"/>
          <w:szCs w:val="22"/>
        </w:rPr>
        <w:t xml:space="preserve"> </w:t>
      </w:r>
    </w:p>
    <w:p w14:paraId="1E9211BF" w14:textId="37B55C3D" w:rsidR="006F2D93" w:rsidRPr="006F2D93" w:rsidRDefault="006F2D93" w:rsidP="006F2D93">
      <w:pPr>
        <w:spacing w:line="360" w:lineRule="auto"/>
        <w:rPr>
          <w:rFonts w:ascii="Calibri" w:hAnsi="Calibri" w:cs="Calibri"/>
          <w:sz w:val="22"/>
          <w:szCs w:val="22"/>
        </w:rPr>
      </w:pPr>
      <w:r w:rsidRPr="006F2D93">
        <w:rPr>
          <w:rFonts w:ascii="Calibri" w:hAnsi="Calibri" w:cs="Calibri"/>
          <w:sz w:val="22"/>
          <w:szCs w:val="22"/>
        </w:rPr>
        <w:t xml:space="preserve">„Wir sehen </w:t>
      </w:r>
      <w:r w:rsidR="00D5394E">
        <w:rPr>
          <w:rFonts w:ascii="Calibri" w:hAnsi="Calibri" w:cs="Calibri"/>
          <w:sz w:val="22"/>
          <w:szCs w:val="22"/>
        </w:rPr>
        <w:t>im Klinikalltag</w:t>
      </w:r>
      <w:r w:rsidRPr="006F2D93">
        <w:rPr>
          <w:rFonts w:ascii="Calibri" w:hAnsi="Calibri" w:cs="Calibri"/>
          <w:sz w:val="22"/>
          <w:szCs w:val="22"/>
        </w:rPr>
        <w:t xml:space="preserve"> </w:t>
      </w:r>
      <w:r w:rsidR="00C27F7D">
        <w:rPr>
          <w:rFonts w:ascii="Calibri" w:hAnsi="Calibri" w:cs="Calibri"/>
          <w:sz w:val="22"/>
          <w:szCs w:val="22"/>
        </w:rPr>
        <w:t>täglich</w:t>
      </w:r>
      <w:r w:rsidRPr="006F2D93">
        <w:rPr>
          <w:rFonts w:ascii="Calibri" w:hAnsi="Calibri" w:cs="Calibri"/>
          <w:sz w:val="22"/>
          <w:szCs w:val="22"/>
        </w:rPr>
        <w:t>, wie stark</w:t>
      </w:r>
      <w:r w:rsidR="00D5394E">
        <w:rPr>
          <w:rFonts w:ascii="Calibri" w:hAnsi="Calibri" w:cs="Calibri"/>
          <w:sz w:val="22"/>
          <w:szCs w:val="22"/>
        </w:rPr>
        <w:t xml:space="preserve"> der Konsum von</w:t>
      </w:r>
      <w:r w:rsidR="00C27F7D">
        <w:rPr>
          <w:rFonts w:ascii="Calibri" w:hAnsi="Calibri" w:cs="Calibri"/>
          <w:sz w:val="22"/>
          <w:szCs w:val="22"/>
        </w:rPr>
        <w:t xml:space="preserve"> </w:t>
      </w:r>
      <w:r w:rsidR="00C27F7D" w:rsidRPr="006F2D93">
        <w:rPr>
          <w:rFonts w:ascii="Calibri" w:hAnsi="Calibri" w:cs="Calibri"/>
          <w:sz w:val="22"/>
          <w:szCs w:val="22"/>
        </w:rPr>
        <w:t>Nikotin</w:t>
      </w:r>
      <w:r w:rsidR="00C27F7D">
        <w:rPr>
          <w:rFonts w:ascii="Calibri" w:hAnsi="Calibri" w:cs="Calibri"/>
          <w:sz w:val="22"/>
          <w:szCs w:val="22"/>
        </w:rPr>
        <w:t>,</w:t>
      </w:r>
      <w:r w:rsidRPr="006F2D93">
        <w:rPr>
          <w:rFonts w:ascii="Calibri" w:hAnsi="Calibri" w:cs="Calibri"/>
          <w:sz w:val="22"/>
          <w:szCs w:val="22"/>
        </w:rPr>
        <w:t xml:space="preserve"> Alkohol und Zucker die Gefäße belaste</w:t>
      </w:r>
      <w:r w:rsidR="00D3276B">
        <w:rPr>
          <w:rFonts w:ascii="Calibri" w:hAnsi="Calibri" w:cs="Calibri"/>
          <w:sz w:val="22"/>
          <w:szCs w:val="22"/>
        </w:rPr>
        <w:t>t</w:t>
      </w:r>
      <w:r w:rsidRPr="006F2D93">
        <w:rPr>
          <w:rFonts w:ascii="Calibri" w:hAnsi="Calibri" w:cs="Calibri"/>
          <w:sz w:val="22"/>
          <w:szCs w:val="22"/>
        </w:rPr>
        <w:t xml:space="preserve"> und langfristig zu lebensgefährlichen Erkrankungen führen </w:t>
      </w:r>
      <w:r w:rsidR="00D3276B">
        <w:rPr>
          <w:rFonts w:ascii="Calibri" w:hAnsi="Calibri" w:cs="Calibri"/>
          <w:sz w:val="22"/>
          <w:szCs w:val="22"/>
        </w:rPr>
        <w:t>kann</w:t>
      </w:r>
      <w:r w:rsidRPr="006F2D93">
        <w:rPr>
          <w:rFonts w:ascii="Calibri" w:hAnsi="Calibri" w:cs="Calibri"/>
          <w:sz w:val="22"/>
          <w:szCs w:val="22"/>
        </w:rPr>
        <w:t xml:space="preserve">“, </w:t>
      </w:r>
      <w:r w:rsidR="00D3276B">
        <w:rPr>
          <w:rFonts w:ascii="Calibri" w:hAnsi="Calibri" w:cs="Calibri"/>
          <w:sz w:val="22"/>
          <w:szCs w:val="22"/>
        </w:rPr>
        <w:t>erklärt</w:t>
      </w:r>
      <w:r w:rsidRPr="006F2D93">
        <w:rPr>
          <w:rFonts w:ascii="Calibri" w:hAnsi="Calibri" w:cs="Calibri"/>
          <w:sz w:val="22"/>
          <w:szCs w:val="22"/>
        </w:rPr>
        <w:t xml:space="preserve"> </w:t>
      </w:r>
      <w:r w:rsidR="00D3276B">
        <w:rPr>
          <w:rFonts w:ascii="Calibri" w:hAnsi="Calibri" w:cs="Calibri"/>
          <w:sz w:val="22"/>
          <w:szCs w:val="22"/>
        </w:rPr>
        <w:t>Matthias Alberer</w:t>
      </w:r>
      <w:r w:rsidRPr="006F2D93">
        <w:rPr>
          <w:rFonts w:ascii="Calibri" w:hAnsi="Calibri" w:cs="Calibri"/>
          <w:sz w:val="22"/>
          <w:szCs w:val="22"/>
        </w:rPr>
        <w:t>, Kardiologe</w:t>
      </w:r>
      <w:r w:rsidR="00D3276B">
        <w:rPr>
          <w:rFonts w:ascii="Calibri" w:hAnsi="Calibri" w:cs="Calibri"/>
          <w:sz w:val="22"/>
          <w:szCs w:val="22"/>
        </w:rPr>
        <w:t xml:space="preserve"> am Klinikum Wels-Grieskirchen</w:t>
      </w:r>
      <w:r w:rsidRPr="006F2D93">
        <w:rPr>
          <w:rFonts w:ascii="Calibri" w:hAnsi="Calibri" w:cs="Calibri"/>
          <w:sz w:val="22"/>
          <w:szCs w:val="22"/>
        </w:rPr>
        <w:t xml:space="preserve">. Die gute Nachricht: </w:t>
      </w:r>
      <w:r w:rsidR="00D3276B">
        <w:rPr>
          <w:rFonts w:ascii="Calibri" w:hAnsi="Calibri" w:cs="Calibri"/>
          <w:sz w:val="22"/>
          <w:szCs w:val="22"/>
        </w:rPr>
        <w:t>„</w:t>
      </w:r>
      <w:r w:rsidRPr="006F2D93">
        <w:rPr>
          <w:rFonts w:ascii="Calibri" w:hAnsi="Calibri" w:cs="Calibri"/>
          <w:sz w:val="22"/>
          <w:szCs w:val="22"/>
        </w:rPr>
        <w:t xml:space="preserve">Wer sein Verhalten ändert, kann sein Risiko deutlich senken – </w:t>
      </w:r>
      <w:r w:rsidR="00D3276B">
        <w:rPr>
          <w:rFonts w:ascii="Calibri" w:hAnsi="Calibri" w:cs="Calibri"/>
          <w:sz w:val="22"/>
          <w:szCs w:val="22"/>
        </w:rPr>
        <w:t>in manchen Fällen sogar</w:t>
      </w:r>
      <w:r w:rsidRPr="006F2D93">
        <w:rPr>
          <w:rFonts w:ascii="Calibri" w:hAnsi="Calibri" w:cs="Calibri"/>
          <w:sz w:val="22"/>
          <w:szCs w:val="22"/>
        </w:rPr>
        <w:t xml:space="preserve"> sofort.</w:t>
      </w:r>
      <w:r w:rsidR="00D3276B">
        <w:rPr>
          <w:rFonts w:ascii="Calibri" w:hAnsi="Calibri" w:cs="Calibri"/>
          <w:sz w:val="22"/>
          <w:szCs w:val="22"/>
        </w:rPr>
        <w:t>“</w:t>
      </w:r>
    </w:p>
    <w:p w14:paraId="00C26894" w14:textId="27B4AE11" w:rsidR="006F2D93" w:rsidRPr="00D5394E" w:rsidRDefault="006F2D93" w:rsidP="006F2D93">
      <w:pPr>
        <w:spacing w:line="360" w:lineRule="auto"/>
        <w:rPr>
          <w:rFonts w:ascii="Calibri" w:hAnsi="Calibri" w:cs="Calibri"/>
          <w:b/>
          <w:bCs/>
          <w:sz w:val="22"/>
          <w:szCs w:val="22"/>
        </w:rPr>
      </w:pPr>
      <w:r w:rsidRPr="00D5394E">
        <w:rPr>
          <w:rFonts w:ascii="Calibri" w:hAnsi="Calibri" w:cs="Calibri"/>
          <w:b/>
          <w:bCs/>
          <w:sz w:val="22"/>
          <w:szCs w:val="22"/>
        </w:rPr>
        <w:t>Alkohol – unterschätzte Gefahr Nummer 1</w:t>
      </w:r>
      <w:r w:rsidR="00D5394E">
        <w:rPr>
          <w:rFonts w:ascii="Calibri" w:hAnsi="Calibri" w:cs="Calibri"/>
          <w:b/>
          <w:bCs/>
          <w:sz w:val="22"/>
          <w:szCs w:val="22"/>
        </w:rPr>
        <w:br/>
      </w:r>
      <w:r w:rsidRPr="006F2D93">
        <w:rPr>
          <w:rFonts w:ascii="Calibri" w:hAnsi="Calibri" w:cs="Calibri"/>
          <w:sz w:val="22"/>
          <w:szCs w:val="22"/>
        </w:rPr>
        <w:t>Österreich liegt beim Alkoholkonsum europaweit im Spitzenfeld: Im Durchschnitt trinkt jede und jeder 11,6 Liter reinen Alkohol pro Jahr – deutlich mehr als der OECD-Schnitt. Was viele nicht wissen: Alkohol steht weltweit auf Platz drei der</w:t>
      </w:r>
      <w:r w:rsidR="00DD0F19">
        <w:rPr>
          <w:rFonts w:ascii="Calibri" w:hAnsi="Calibri" w:cs="Calibri"/>
          <w:sz w:val="22"/>
          <w:szCs w:val="22"/>
        </w:rPr>
        <w:t xml:space="preserve"> durch Behandlung und Prävention</w:t>
      </w:r>
      <w:r w:rsidRPr="006F2D93">
        <w:rPr>
          <w:rFonts w:ascii="Calibri" w:hAnsi="Calibri" w:cs="Calibri"/>
          <w:sz w:val="22"/>
          <w:szCs w:val="22"/>
        </w:rPr>
        <w:t xml:space="preserve"> vermeidbaren Todesursachen.</w:t>
      </w:r>
    </w:p>
    <w:p w14:paraId="5D624C60" w14:textId="58679116" w:rsidR="006F2D93" w:rsidRPr="003E7AD8" w:rsidRDefault="006F2D93" w:rsidP="006F2D93">
      <w:pPr>
        <w:spacing w:line="360" w:lineRule="auto"/>
        <w:rPr>
          <w:rFonts w:ascii="Calibri" w:hAnsi="Calibri" w:cs="Calibri"/>
          <w:sz w:val="22"/>
          <w:szCs w:val="22"/>
        </w:rPr>
      </w:pPr>
      <w:r w:rsidRPr="003E7AD8">
        <w:rPr>
          <w:rFonts w:ascii="Calibri" w:hAnsi="Calibri" w:cs="Calibri"/>
          <w:sz w:val="22"/>
          <w:szCs w:val="22"/>
        </w:rPr>
        <w:t xml:space="preserve">„Viele Menschen verbinden Alkohol mit Geselligkeit und Genuss, dabei übersehen sie die gesundheitlichen Folgen“, sagt </w:t>
      </w:r>
      <w:r w:rsidR="00DD0F19">
        <w:rPr>
          <w:rFonts w:ascii="Calibri" w:hAnsi="Calibri" w:cs="Calibri"/>
          <w:sz w:val="22"/>
          <w:szCs w:val="22"/>
        </w:rPr>
        <w:t>Alberer</w:t>
      </w:r>
      <w:r w:rsidRPr="003E7AD8">
        <w:rPr>
          <w:rFonts w:ascii="Calibri" w:hAnsi="Calibri" w:cs="Calibri"/>
          <w:sz w:val="22"/>
          <w:szCs w:val="22"/>
        </w:rPr>
        <w:t xml:space="preserve">. Kurzfristig kann </w:t>
      </w:r>
      <w:r w:rsidR="003E7AD8" w:rsidRPr="003E7AD8">
        <w:rPr>
          <w:rFonts w:ascii="Calibri" w:hAnsi="Calibri" w:cs="Calibri"/>
          <w:sz w:val="22"/>
          <w:szCs w:val="22"/>
        </w:rPr>
        <w:t>Alkoholk</w:t>
      </w:r>
      <w:r w:rsidRPr="003E7AD8">
        <w:rPr>
          <w:rFonts w:ascii="Calibri" w:hAnsi="Calibri" w:cs="Calibri"/>
          <w:sz w:val="22"/>
          <w:szCs w:val="22"/>
        </w:rPr>
        <w:t xml:space="preserve">onsum Herzrasen oder Rhythmusstörungen </w:t>
      </w:r>
      <w:r w:rsidR="003E7AD8" w:rsidRPr="003E7AD8">
        <w:rPr>
          <w:rFonts w:ascii="Calibri" w:hAnsi="Calibri" w:cs="Calibri"/>
          <w:sz w:val="22"/>
          <w:szCs w:val="22"/>
        </w:rPr>
        <w:t>auslösen – zum Beispiel beim sogenannten</w:t>
      </w:r>
      <w:r w:rsidRPr="003E7AD8">
        <w:rPr>
          <w:rFonts w:ascii="Calibri" w:hAnsi="Calibri" w:cs="Calibri"/>
          <w:sz w:val="22"/>
          <w:szCs w:val="22"/>
        </w:rPr>
        <w:t xml:space="preserve"> Holiday-Heart-Syndrom</w:t>
      </w:r>
      <w:r w:rsidR="003E7AD8" w:rsidRPr="003E7AD8">
        <w:rPr>
          <w:rFonts w:ascii="Calibri" w:hAnsi="Calibri" w:cs="Calibri"/>
          <w:sz w:val="22"/>
          <w:szCs w:val="22"/>
        </w:rPr>
        <w:t>, bei welchem es durch übermäßigen Konsum von Alkohol innerhalb von kurzer Zeit zu einer Störung des Herzrhythmus i</w:t>
      </w:r>
      <w:r w:rsidR="00DD0F19">
        <w:rPr>
          <w:rFonts w:ascii="Calibri" w:hAnsi="Calibri" w:cs="Calibri"/>
          <w:sz w:val="22"/>
          <w:szCs w:val="22"/>
        </w:rPr>
        <w:t xml:space="preserve">n Form </w:t>
      </w:r>
      <w:r w:rsidR="003E7AD8" w:rsidRPr="003E7AD8">
        <w:rPr>
          <w:rFonts w:ascii="Calibri" w:hAnsi="Calibri" w:cs="Calibri"/>
          <w:sz w:val="22"/>
          <w:szCs w:val="22"/>
        </w:rPr>
        <w:t xml:space="preserve">von Vorhofflimmern </w:t>
      </w:r>
      <w:r w:rsidR="00DD0F19">
        <w:rPr>
          <w:rFonts w:ascii="Calibri" w:hAnsi="Calibri" w:cs="Calibri"/>
          <w:sz w:val="22"/>
          <w:szCs w:val="22"/>
        </w:rPr>
        <w:t>kommt</w:t>
      </w:r>
      <w:r w:rsidR="003E7AD8" w:rsidRPr="003E7AD8">
        <w:rPr>
          <w:rFonts w:ascii="Calibri" w:hAnsi="Calibri" w:cs="Calibri"/>
          <w:sz w:val="22"/>
          <w:szCs w:val="22"/>
        </w:rPr>
        <w:t xml:space="preserve">. </w:t>
      </w:r>
      <w:r w:rsidRPr="003E7AD8">
        <w:rPr>
          <w:rFonts w:ascii="Calibri" w:hAnsi="Calibri" w:cs="Calibri"/>
          <w:sz w:val="22"/>
          <w:szCs w:val="22"/>
        </w:rPr>
        <w:t xml:space="preserve">Auf Dauer steigt </w:t>
      </w:r>
      <w:r w:rsidR="003E7AD8">
        <w:rPr>
          <w:rFonts w:ascii="Calibri" w:hAnsi="Calibri" w:cs="Calibri"/>
          <w:sz w:val="22"/>
          <w:szCs w:val="22"/>
        </w:rPr>
        <w:t xml:space="preserve">durch Alkoholkonsum </w:t>
      </w:r>
      <w:r w:rsidRPr="003E7AD8">
        <w:rPr>
          <w:rFonts w:ascii="Calibri" w:hAnsi="Calibri" w:cs="Calibri"/>
          <w:sz w:val="22"/>
          <w:szCs w:val="22"/>
        </w:rPr>
        <w:t xml:space="preserve">das Risiko für Bluthochdruck, Herzschwäche und Gefäßverkalkung deutlich an. Auch </w:t>
      </w:r>
      <w:r w:rsidR="003E7AD8">
        <w:rPr>
          <w:rFonts w:ascii="Calibri" w:hAnsi="Calibri" w:cs="Calibri"/>
          <w:sz w:val="22"/>
          <w:szCs w:val="22"/>
        </w:rPr>
        <w:t xml:space="preserve">wenn sich </w:t>
      </w:r>
      <w:r w:rsidRPr="003E7AD8">
        <w:rPr>
          <w:rFonts w:ascii="Calibri" w:hAnsi="Calibri" w:cs="Calibri"/>
          <w:sz w:val="22"/>
          <w:szCs w:val="22"/>
        </w:rPr>
        <w:t xml:space="preserve">der Mythos vom „gesunden Glas Rotwein am Abend“ </w:t>
      </w:r>
      <w:r w:rsidR="003E7AD8" w:rsidRPr="003E7AD8">
        <w:rPr>
          <w:rFonts w:ascii="Calibri" w:hAnsi="Calibri" w:cs="Calibri"/>
          <w:sz w:val="22"/>
          <w:szCs w:val="22"/>
        </w:rPr>
        <w:t xml:space="preserve">hartnäckig </w:t>
      </w:r>
      <w:r w:rsidRPr="003E7AD8">
        <w:rPr>
          <w:rFonts w:ascii="Calibri" w:hAnsi="Calibri" w:cs="Calibri"/>
          <w:sz w:val="22"/>
          <w:szCs w:val="22"/>
        </w:rPr>
        <w:t>hält</w:t>
      </w:r>
      <w:r w:rsidR="00DD0F19">
        <w:rPr>
          <w:rFonts w:ascii="Calibri" w:hAnsi="Calibri" w:cs="Calibri"/>
          <w:sz w:val="22"/>
          <w:szCs w:val="22"/>
        </w:rPr>
        <w:t>:</w:t>
      </w:r>
      <w:r w:rsidRPr="003E7AD8">
        <w:rPr>
          <w:rFonts w:ascii="Calibri" w:hAnsi="Calibri" w:cs="Calibri"/>
          <w:sz w:val="22"/>
          <w:szCs w:val="22"/>
        </w:rPr>
        <w:t xml:space="preserve"> „Neue Studien zeigen sehr klar: </w:t>
      </w:r>
      <w:r w:rsidR="00C27F7D">
        <w:rPr>
          <w:rFonts w:ascii="Calibri" w:hAnsi="Calibri" w:cs="Calibri"/>
          <w:sz w:val="22"/>
          <w:szCs w:val="22"/>
        </w:rPr>
        <w:t>Es gibt keine schützende Wirkung des Alkohols auf unsere Gefäße</w:t>
      </w:r>
      <w:r w:rsidRPr="003E7AD8">
        <w:rPr>
          <w:rFonts w:ascii="Calibri" w:hAnsi="Calibri" w:cs="Calibri"/>
          <w:sz w:val="22"/>
          <w:szCs w:val="22"/>
        </w:rPr>
        <w:t>“, so der Kardiologe.</w:t>
      </w:r>
    </w:p>
    <w:p w14:paraId="009C2E5E" w14:textId="5F9D6D9F" w:rsidR="006F2D93" w:rsidRPr="003E7AD8" w:rsidRDefault="006F2D93" w:rsidP="006F2D93">
      <w:pPr>
        <w:spacing w:line="360" w:lineRule="auto"/>
        <w:rPr>
          <w:rFonts w:ascii="Calibri" w:hAnsi="Calibri" w:cs="Calibri"/>
          <w:b/>
          <w:bCs/>
          <w:sz w:val="22"/>
          <w:szCs w:val="22"/>
        </w:rPr>
      </w:pPr>
      <w:r w:rsidRPr="003E7AD8">
        <w:rPr>
          <w:rFonts w:ascii="Calibri" w:hAnsi="Calibri" w:cs="Calibri"/>
          <w:b/>
          <w:bCs/>
          <w:sz w:val="22"/>
          <w:szCs w:val="22"/>
        </w:rPr>
        <w:t>Nikotin – Risiko ab der ersten Zigarette</w:t>
      </w:r>
      <w:r w:rsidR="003E7AD8">
        <w:rPr>
          <w:rFonts w:ascii="Calibri" w:hAnsi="Calibri" w:cs="Calibri"/>
          <w:b/>
          <w:bCs/>
          <w:sz w:val="22"/>
          <w:szCs w:val="22"/>
        </w:rPr>
        <w:br/>
      </w:r>
      <w:r w:rsidR="003E7AD8">
        <w:rPr>
          <w:rFonts w:ascii="Calibri" w:hAnsi="Calibri" w:cs="Calibri"/>
          <w:sz w:val="22"/>
          <w:szCs w:val="22"/>
        </w:rPr>
        <w:t xml:space="preserve">Wenig überraschend: Auch Rauchen wirkt sich nachteilig auf die Gesundheit – insbesondere auf die Herzgesundheit </w:t>
      </w:r>
      <w:r w:rsidR="00DD0F19">
        <w:rPr>
          <w:rFonts w:ascii="Calibri" w:hAnsi="Calibri" w:cs="Calibri"/>
          <w:sz w:val="22"/>
          <w:szCs w:val="22"/>
        </w:rPr>
        <w:t>–</w:t>
      </w:r>
      <w:r w:rsidR="003E7AD8">
        <w:rPr>
          <w:rFonts w:ascii="Calibri" w:hAnsi="Calibri" w:cs="Calibri"/>
          <w:sz w:val="22"/>
          <w:szCs w:val="22"/>
        </w:rPr>
        <w:t xml:space="preserve"> aus</w:t>
      </w:r>
      <w:r w:rsidRPr="006F2D93">
        <w:rPr>
          <w:rFonts w:ascii="Calibri" w:hAnsi="Calibri" w:cs="Calibri"/>
          <w:sz w:val="22"/>
          <w:szCs w:val="22"/>
        </w:rPr>
        <w:t>. Raucherinnen und Raucher verlieren im Schnitt zehn Lebensjahre, das Risiko für Herzinfarkt oder Schlaganfall ist um ein Vielfaches erhöht. Schon eine Zigarette am Tag verdoppelt das Risiko für Herz-Kreislauf-Erkrankungen.</w:t>
      </w:r>
    </w:p>
    <w:p w14:paraId="084BEECD" w14:textId="69AADC05" w:rsidR="006F2D93" w:rsidRPr="006F2D93" w:rsidRDefault="006F2D93" w:rsidP="006F2D93">
      <w:pPr>
        <w:spacing w:line="360" w:lineRule="auto"/>
        <w:rPr>
          <w:rFonts w:ascii="Calibri" w:hAnsi="Calibri" w:cs="Calibri"/>
          <w:sz w:val="22"/>
          <w:szCs w:val="22"/>
        </w:rPr>
      </w:pPr>
      <w:r w:rsidRPr="006F2D93">
        <w:rPr>
          <w:rFonts w:ascii="Calibri" w:hAnsi="Calibri" w:cs="Calibri"/>
          <w:sz w:val="22"/>
          <w:szCs w:val="22"/>
        </w:rPr>
        <w:t xml:space="preserve">„Nikotin wirkt sofort auf das Herz: Der Blutdruck steigt, die Gefäße verengen sich, die Herzfrequenz nimmt zu“, erklärt </w:t>
      </w:r>
      <w:r w:rsidR="005462F8">
        <w:rPr>
          <w:rFonts w:ascii="Calibri" w:hAnsi="Calibri" w:cs="Calibri"/>
          <w:sz w:val="22"/>
          <w:szCs w:val="22"/>
        </w:rPr>
        <w:t>Alberer</w:t>
      </w:r>
      <w:r w:rsidRPr="006F2D93">
        <w:rPr>
          <w:rFonts w:ascii="Calibri" w:hAnsi="Calibri" w:cs="Calibri"/>
          <w:sz w:val="22"/>
          <w:szCs w:val="22"/>
        </w:rPr>
        <w:t xml:space="preserve">. Über die Jahre hinweg entstehen Arterienverkalkungen, die </w:t>
      </w:r>
      <w:r w:rsidR="00C27F7D">
        <w:rPr>
          <w:rFonts w:ascii="Calibri" w:hAnsi="Calibri" w:cs="Calibri"/>
          <w:sz w:val="22"/>
          <w:szCs w:val="22"/>
        </w:rPr>
        <w:t xml:space="preserve">neben </w:t>
      </w:r>
      <w:r w:rsidR="00C27F7D">
        <w:rPr>
          <w:rFonts w:ascii="Calibri" w:hAnsi="Calibri" w:cs="Calibri"/>
          <w:sz w:val="22"/>
          <w:szCs w:val="22"/>
        </w:rPr>
        <w:lastRenderedPageBreak/>
        <w:t xml:space="preserve">Schlaganfall auch zu Herzinfarkt und </w:t>
      </w:r>
      <w:r w:rsidRPr="006F2D93">
        <w:rPr>
          <w:rFonts w:ascii="Calibri" w:hAnsi="Calibri" w:cs="Calibri"/>
          <w:sz w:val="22"/>
          <w:szCs w:val="22"/>
        </w:rPr>
        <w:t xml:space="preserve">im schlimmsten Fall zum plötzlichen </w:t>
      </w:r>
      <w:r w:rsidR="00C27F7D">
        <w:rPr>
          <w:rFonts w:ascii="Calibri" w:hAnsi="Calibri" w:cs="Calibri"/>
          <w:sz w:val="22"/>
          <w:szCs w:val="22"/>
        </w:rPr>
        <w:t>Herzt</w:t>
      </w:r>
      <w:r w:rsidRPr="006F2D93">
        <w:rPr>
          <w:rFonts w:ascii="Calibri" w:hAnsi="Calibri" w:cs="Calibri"/>
          <w:sz w:val="22"/>
          <w:szCs w:val="22"/>
        </w:rPr>
        <w:t xml:space="preserve">od führen können. </w:t>
      </w:r>
      <w:r w:rsidR="00C27F7D">
        <w:rPr>
          <w:rFonts w:ascii="Calibri" w:hAnsi="Calibri" w:cs="Calibri"/>
          <w:sz w:val="22"/>
          <w:szCs w:val="22"/>
        </w:rPr>
        <w:t>Erfreulicherweise gilt</w:t>
      </w:r>
      <w:r w:rsidRPr="006F2D93">
        <w:rPr>
          <w:rFonts w:ascii="Calibri" w:hAnsi="Calibri" w:cs="Calibri"/>
          <w:sz w:val="22"/>
          <w:szCs w:val="22"/>
        </w:rPr>
        <w:t xml:space="preserve">: </w:t>
      </w:r>
      <w:r w:rsidR="00D31304">
        <w:rPr>
          <w:rFonts w:ascii="Calibri" w:hAnsi="Calibri" w:cs="Calibri"/>
          <w:sz w:val="22"/>
          <w:szCs w:val="22"/>
        </w:rPr>
        <w:t>„</w:t>
      </w:r>
      <w:r w:rsidR="00C27F7D">
        <w:rPr>
          <w:rFonts w:ascii="Calibri" w:hAnsi="Calibri" w:cs="Calibri"/>
          <w:sz w:val="22"/>
          <w:szCs w:val="22"/>
        </w:rPr>
        <w:t>Für einen Rauchstopp ist es nie zu spät</w:t>
      </w:r>
      <w:r w:rsidRPr="006F2D93">
        <w:rPr>
          <w:rFonts w:ascii="Calibri" w:hAnsi="Calibri" w:cs="Calibri"/>
          <w:sz w:val="22"/>
          <w:szCs w:val="22"/>
        </w:rPr>
        <w:t xml:space="preserve">. </w:t>
      </w:r>
      <w:r w:rsidR="00C27F7D">
        <w:rPr>
          <w:rFonts w:ascii="Calibri" w:hAnsi="Calibri" w:cs="Calibri"/>
          <w:sz w:val="22"/>
          <w:szCs w:val="22"/>
        </w:rPr>
        <w:t xml:space="preserve">Wer nach einem Herzinfarkt das Rauchen einstellt, reduziert das Risiko für ein neuerliches kardiales Ereignis bereits im ersten Jahr um </w:t>
      </w:r>
      <w:r w:rsidR="00D61D69">
        <w:rPr>
          <w:rFonts w:ascii="Calibri" w:hAnsi="Calibri" w:cs="Calibri"/>
          <w:sz w:val="22"/>
          <w:szCs w:val="22"/>
        </w:rPr>
        <w:t>fünfzig Prozent</w:t>
      </w:r>
      <w:r w:rsidR="00D31304">
        <w:rPr>
          <w:rFonts w:ascii="Calibri" w:hAnsi="Calibri" w:cs="Calibri"/>
          <w:sz w:val="22"/>
          <w:szCs w:val="22"/>
        </w:rPr>
        <w:t>“, so der Kardiologe.</w:t>
      </w:r>
      <w:r w:rsidR="00C27F7D">
        <w:rPr>
          <w:rFonts w:ascii="Calibri" w:hAnsi="Calibri" w:cs="Calibri"/>
          <w:sz w:val="22"/>
          <w:szCs w:val="22"/>
        </w:rPr>
        <w:t xml:space="preserve"> </w:t>
      </w:r>
    </w:p>
    <w:p w14:paraId="24D0BF97" w14:textId="4EBBE2B6" w:rsidR="00390B46" w:rsidRPr="00390B46" w:rsidRDefault="006F2D93" w:rsidP="00390B46">
      <w:pPr>
        <w:spacing w:line="360" w:lineRule="auto"/>
        <w:rPr>
          <w:rFonts w:ascii="Calibri" w:hAnsi="Calibri" w:cs="Calibri"/>
          <w:sz w:val="22"/>
          <w:szCs w:val="22"/>
        </w:rPr>
      </w:pPr>
      <w:r w:rsidRPr="00FF290C">
        <w:rPr>
          <w:rFonts w:ascii="Calibri" w:hAnsi="Calibri" w:cs="Calibri"/>
          <w:b/>
          <w:bCs/>
          <w:sz w:val="22"/>
          <w:szCs w:val="22"/>
        </w:rPr>
        <w:t>Koffein – die Ausnahme unter den Volksdrogen</w:t>
      </w:r>
      <w:r w:rsidR="00390B46">
        <w:rPr>
          <w:rFonts w:ascii="Calibri" w:hAnsi="Calibri" w:cs="Calibri"/>
          <w:b/>
          <w:bCs/>
          <w:sz w:val="22"/>
          <w:szCs w:val="22"/>
        </w:rPr>
        <w:br/>
      </w:r>
      <w:r w:rsidR="00D31304">
        <w:rPr>
          <w:rFonts w:ascii="Calibri" w:hAnsi="Calibri" w:cs="Calibri"/>
          <w:sz w:val="22"/>
          <w:szCs w:val="22"/>
        </w:rPr>
        <w:t>B</w:t>
      </w:r>
      <w:r w:rsidR="00390B46" w:rsidRPr="00390B46">
        <w:rPr>
          <w:rFonts w:ascii="Calibri" w:hAnsi="Calibri" w:cs="Calibri"/>
          <w:sz w:val="22"/>
          <w:szCs w:val="22"/>
        </w:rPr>
        <w:t xml:space="preserve">eim Kaffeegenuss </w:t>
      </w:r>
      <w:r w:rsidR="00D31304" w:rsidRPr="00390B46">
        <w:rPr>
          <w:rFonts w:ascii="Calibri" w:hAnsi="Calibri" w:cs="Calibri"/>
          <w:sz w:val="22"/>
          <w:szCs w:val="22"/>
        </w:rPr>
        <w:t xml:space="preserve">liegt Österreich </w:t>
      </w:r>
      <w:r w:rsidR="00D31304">
        <w:rPr>
          <w:rFonts w:ascii="Calibri" w:hAnsi="Calibri" w:cs="Calibri"/>
          <w:sz w:val="22"/>
          <w:szCs w:val="22"/>
        </w:rPr>
        <w:t>m</w:t>
      </w:r>
      <w:r w:rsidR="00390B46" w:rsidRPr="00390B46">
        <w:rPr>
          <w:rFonts w:ascii="Calibri" w:hAnsi="Calibri" w:cs="Calibri"/>
          <w:sz w:val="22"/>
          <w:szCs w:val="22"/>
        </w:rPr>
        <w:t xml:space="preserve">it durchschnittlich 2,6 Tassen pro Tag weltweit auf Platz sechs. </w:t>
      </w:r>
      <w:r w:rsidR="00D31304">
        <w:rPr>
          <w:rFonts w:ascii="Calibri" w:hAnsi="Calibri" w:cs="Calibri"/>
          <w:sz w:val="22"/>
          <w:szCs w:val="22"/>
        </w:rPr>
        <w:t>H</w:t>
      </w:r>
      <w:r w:rsidR="00D31304" w:rsidRPr="00390B46">
        <w:rPr>
          <w:rFonts w:ascii="Calibri" w:hAnsi="Calibri" w:cs="Calibri"/>
          <w:sz w:val="22"/>
          <w:szCs w:val="22"/>
        </w:rPr>
        <w:t>ier gibt es Entwarnung</w:t>
      </w:r>
      <w:r w:rsidR="00D31304">
        <w:rPr>
          <w:rFonts w:ascii="Calibri" w:hAnsi="Calibri" w:cs="Calibri"/>
          <w:sz w:val="22"/>
          <w:szCs w:val="22"/>
        </w:rPr>
        <w:t>:</w:t>
      </w:r>
      <w:r w:rsidR="00D31304" w:rsidRPr="00390B46">
        <w:rPr>
          <w:rFonts w:ascii="Calibri" w:hAnsi="Calibri" w:cs="Calibri"/>
          <w:sz w:val="22"/>
          <w:szCs w:val="22"/>
        </w:rPr>
        <w:t xml:space="preserve"> </w:t>
      </w:r>
      <w:r w:rsidR="00390B46" w:rsidRPr="00390B46">
        <w:rPr>
          <w:rFonts w:ascii="Calibri" w:hAnsi="Calibri" w:cs="Calibri"/>
          <w:sz w:val="22"/>
          <w:szCs w:val="22"/>
        </w:rPr>
        <w:t>„</w:t>
      </w:r>
      <w:r w:rsidR="00C27F7D">
        <w:rPr>
          <w:rFonts w:ascii="Calibri" w:hAnsi="Calibri" w:cs="Calibri"/>
          <w:sz w:val="22"/>
          <w:szCs w:val="22"/>
        </w:rPr>
        <w:t>Vier</w:t>
      </w:r>
      <w:r w:rsidR="00390B46" w:rsidRPr="00390B46">
        <w:rPr>
          <w:rFonts w:ascii="Calibri" w:hAnsi="Calibri" w:cs="Calibri"/>
          <w:sz w:val="22"/>
          <w:szCs w:val="22"/>
        </w:rPr>
        <w:t xml:space="preserve"> bis fünf Tassen täglich sind völlig unbedenklich“, sagt </w:t>
      </w:r>
      <w:r w:rsidR="009078B4">
        <w:rPr>
          <w:rFonts w:ascii="Calibri" w:hAnsi="Calibri" w:cs="Calibri"/>
          <w:sz w:val="22"/>
          <w:szCs w:val="22"/>
        </w:rPr>
        <w:t>Alberer</w:t>
      </w:r>
      <w:r w:rsidR="00390B46" w:rsidRPr="00390B46">
        <w:rPr>
          <w:rFonts w:ascii="Calibri" w:hAnsi="Calibri" w:cs="Calibri"/>
          <w:sz w:val="22"/>
          <w:szCs w:val="22"/>
        </w:rPr>
        <w:t>. Zwar kann Kaffee kurzfristig die Herzfrequenz erhöhen und den Blutdruck leicht ansteigen lassen, auch eine verstärkte Ausschüttung von Stresshormonen ist möglich. „Langfristig zeigt sich aber kein negativer Effekt auf Herz und Gefäße – im Gegenteil: Die meisten Studien sprechen eher für einen neutralen bis leicht positiven Einfluss“, so der Kardiologe.</w:t>
      </w:r>
    </w:p>
    <w:p w14:paraId="30342813" w14:textId="503B2F07" w:rsidR="006F2D93" w:rsidRPr="00390B46" w:rsidRDefault="00390B46" w:rsidP="00390B46">
      <w:pPr>
        <w:spacing w:line="360" w:lineRule="auto"/>
        <w:rPr>
          <w:rFonts w:ascii="Calibri" w:hAnsi="Calibri" w:cs="Calibri"/>
          <w:b/>
          <w:bCs/>
          <w:sz w:val="22"/>
          <w:szCs w:val="22"/>
        </w:rPr>
      </w:pPr>
      <w:r w:rsidRPr="00390B46">
        <w:rPr>
          <w:rFonts w:ascii="Calibri" w:hAnsi="Calibri" w:cs="Calibri"/>
          <w:sz w:val="22"/>
          <w:szCs w:val="22"/>
        </w:rPr>
        <w:t>Die Europäische Behörde für Lebensmittelsicherheit empfiehlt eine maximale Koffeinaufnahme von 400 Milligramm pro Tag – das entspricht etwa vier bis fünf Tassen Kaffee. „Ein Verzicht auf Kaffee ist aus kardiologischer Sicht nicht notwendig. Wer ihn genießt, darf dies auch weiterhin tun –</w:t>
      </w:r>
      <w:r w:rsidR="00C27F7D">
        <w:rPr>
          <w:rFonts w:ascii="Calibri" w:hAnsi="Calibri" w:cs="Calibri"/>
          <w:sz w:val="22"/>
          <w:szCs w:val="22"/>
        </w:rPr>
        <w:t xml:space="preserve"> </w:t>
      </w:r>
      <w:r w:rsidRPr="00390B46">
        <w:rPr>
          <w:rFonts w:ascii="Calibri" w:hAnsi="Calibri" w:cs="Calibri"/>
          <w:sz w:val="22"/>
          <w:szCs w:val="22"/>
        </w:rPr>
        <w:t xml:space="preserve">ohne schlechtes Gewissen“, fasst </w:t>
      </w:r>
      <w:r w:rsidR="009078B4">
        <w:rPr>
          <w:rFonts w:ascii="Calibri" w:hAnsi="Calibri" w:cs="Calibri"/>
          <w:sz w:val="22"/>
          <w:szCs w:val="22"/>
        </w:rPr>
        <w:t>Alberer</w:t>
      </w:r>
      <w:r w:rsidRPr="00390B46">
        <w:rPr>
          <w:rFonts w:ascii="Calibri" w:hAnsi="Calibri" w:cs="Calibri"/>
          <w:sz w:val="22"/>
          <w:szCs w:val="22"/>
        </w:rPr>
        <w:t xml:space="preserve"> zusammen.</w:t>
      </w:r>
    </w:p>
    <w:p w14:paraId="075AE979" w14:textId="4AD96587" w:rsidR="00507304" w:rsidRPr="00507304" w:rsidRDefault="006F2D93" w:rsidP="00507304">
      <w:pPr>
        <w:spacing w:line="360" w:lineRule="auto"/>
        <w:rPr>
          <w:rFonts w:ascii="Calibri" w:hAnsi="Calibri" w:cs="Calibri"/>
          <w:sz w:val="22"/>
          <w:szCs w:val="22"/>
        </w:rPr>
      </w:pPr>
      <w:r w:rsidRPr="00B04C6F">
        <w:rPr>
          <w:rFonts w:ascii="Calibri" w:hAnsi="Calibri" w:cs="Calibri"/>
          <w:b/>
          <w:bCs/>
          <w:sz w:val="22"/>
          <w:szCs w:val="22"/>
        </w:rPr>
        <w:t>Zucker</w:t>
      </w:r>
      <w:r w:rsidR="00B04C6F">
        <w:rPr>
          <w:rFonts w:ascii="Calibri" w:hAnsi="Calibri" w:cs="Calibri"/>
          <w:b/>
          <w:bCs/>
          <w:sz w:val="22"/>
          <w:szCs w:val="22"/>
        </w:rPr>
        <w:t xml:space="preserve">, </w:t>
      </w:r>
      <w:r w:rsidRPr="00B04C6F">
        <w:rPr>
          <w:rFonts w:ascii="Calibri" w:hAnsi="Calibri" w:cs="Calibri"/>
          <w:b/>
          <w:bCs/>
          <w:sz w:val="22"/>
          <w:szCs w:val="22"/>
        </w:rPr>
        <w:t>die stille Gefahr</w:t>
      </w:r>
      <w:r w:rsidR="00B04C6F">
        <w:rPr>
          <w:rFonts w:ascii="Calibri" w:hAnsi="Calibri" w:cs="Calibri"/>
          <w:b/>
          <w:bCs/>
          <w:sz w:val="22"/>
          <w:szCs w:val="22"/>
        </w:rPr>
        <w:br/>
      </w:r>
      <w:r w:rsidR="00507304" w:rsidRPr="00507304">
        <w:rPr>
          <w:rFonts w:ascii="Calibri" w:hAnsi="Calibri" w:cs="Calibri"/>
          <w:sz w:val="22"/>
          <w:szCs w:val="22"/>
        </w:rPr>
        <w:t xml:space="preserve">Deutlich problematischer </w:t>
      </w:r>
      <w:r w:rsidR="00E2695F">
        <w:rPr>
          <w:rFonts w:ascii="Calibri" w:hAnsi="Calibri" w:cs="Calibri"/>
          <w:sz w:val="22"/>
          <w:szCs w:val="22"/>
        </w:rPr>
        <w:t>zeigt sich</w:t>
      </w:r>
      <w:r w:rsidR="00507304" w:rsidRPr="00507304">
        <w:rPr>
          <w:rFonts w:ascii="Calibri" w:hAnsi="Calibri" w:cs="Calibri"/>
          <w:sz w:val="22"/>
          <w:szCs w:val="22"/>
        </w:rPr>
        <w:t xml:space="preserve"> der hohe Zuckerkonsum: Rund 30 Kilogramm pro Kopf und Jahr werden in Österreich konsumiert. Die Weltgesundheitsorganisation empfiehlt jedoch, höchstens zehn Prozent der täglichen Kalorienzufuhr aus freiem Zucker zu decken – das entspricht etwa 25 bis 50 Gramm pro Tag. „Zucker ist eine stille Gefahr, weil man die Folgen nicht sofort spürt“, warnt </w:t>
      </w:r>
      <w:r w:rsidR="009078B4">
        <w:rPr>
          <w:rFonts w:ascii="Calibri" w:hAnsi="Calibri" w:cs="Calibri"/>
          <w:sz w:val="22"/>
          <w:szCs w:val="22"/>
        </w:rPr>
        <w:t>Alberer</w:t>
      </w:r>
      <w:r w:rsidR="00507304" w:rsidRPr="00507304">
        <w:rPr>
          <w:rFonts w:ascii="Calibri" w:hAnsi="Calibri" w:cs="Calibri"/>
          <w:sz w:val="22"/>
          <w:szCs w:val="22"/>
        </w:rPr>
        <w:t>.</w:t>
      </w:r>
    </w:p>
    <w:p w14:paraId="021249A8" w14:textId="31EE7260" w:rsidR="00507304" w:rsidRDefault="00507304" w:rsidP="00507304">
      <w:pPr>
        <w:spacing w:line="360" w:lineRule="auto"/>
        <w:rPr>
          <w:rFonts w:ascii="Calibri" w:hAnsi="Calibri" w:cs="Calibri"/>
          <w:sz w:val="22"/>
          <w:szCs w:val="22"/>
        </w:rPr>
      </w:pPr>
      <w:r w:rsidRPr="00507304">
        <w:rPr>
          <w:rFonts w:ascii="Calibri" w:hAnsi="Calibri" w:cs="Calibri"/>
          <w:sz w:val="22"/>
          <w:szCs w:val="22"/>
        </w:rPr>
        <w:t>Langfristig führ</w:t>
      </w:r>
      <w:r w:rsidR="00E2695F">
        <w:rPr>
          <w:rFonts w:ascii="Calibri" w:hAnsi="Calibri" w:cs="Calibri"/>
          <w:sz w:val="22"/>
          <w:szCs w:val="22"/>
        </w:rPr>
        <w:t>e</w:t>
      </w:r>
      <w:r w:rsidRPr="00507304">
        <w:rPr>
          <w:rFonts w:ascii="Calibri" w:hAnsi="Calibri" w:cs="Calibri"/>
          <w:sz w:val="22"/>
          <w:szCs w:val="22"/>
        </w:rPr>
        <w:t xml:space="preserve"> übermäßiger Zuckerkonsum zu Übergewicht, Bluthochdruck, Gefäßverkalkung, Fettleber und Diabetes – allesamt Faktoren, die das Herz massiv belasten. Besonders problematisch </w:t>
      </w:r>
      <w:r w:rsidR="00E2695F">
        <w:rPr>
          <w:rFonts w:ascii="Calibri" w:hAnsi="Calibri" w:cs="Calibri"/>
          <w:sz w:val="22"/>
          <w:szCs w:val="22"/>
        </w:rPr>
        <w:t>seien</w:t>
      </w:r>
      <w:r w:rsidRPr="00507304">
        <w:rPr>
          <w:rFonts w:ascii="Calibri" w:hAnsi="Calibri" w:cs="Calibri"/>
          <w:sz w:val="22"/>
          <w:szCs w:val="22"/>
        </w:rPr>
        <w:t xml:space="preserve"> dabei zuckergesüßte Getränke: </w:t>
      </w:r>
      <w:r w:rsidR="00E2695F">
        <w:rPr>
          <w:rFonts w:ascii="Calibri" w:hAnsi="Calibri" w:cs="Calibri"/>
          <w:sz w:val="22"/>
          <w:szCs w:val="22"/>
        </w:rPr>
        <w:t>„</w:t>
      </w:r>
      <w:r w:rsidRPr="00507304">
        <w:rPr>
          <w:rFonts w:ascii="Calibri" w:hAnsi="Calibri" w:cs="Calibri"/>
          <w:sz w:val="22"/>
          <w:szCs w:val="22"/>
        </w:rPr>
        <w:t>Studien zeigen, dass bereits ein Glas pro Tag das Risiko für Typ-2-Diabetes deutlich erhöht. Weltweit lässt sich jede zehnte neue Diabetes-Diagnose und sogar jede 30. Herz-Kreislauf-Erkrankung auf Softdrinks zurückführen</w:t>
      </w:r>
      <w:r w:rsidR="00E2695F">
        <w:rPr>
          <w:rFonts w:ascii="Calibri" w:hAnsi="Calibri" w:cs="Calibri"/>
          <w:sz w:val="22"/>
          <w:szCs w:val="22"/>
        </w:rPr>
        <w:t>“, erklärt der Kardiologe</w:t>
      </w:r>
      <w:r w:rsidRPr="00507304">
        <w:rPr>
          <w:rFonts w:ascii="Calibri" w:hAnsi="Calibri" w:cs="Calibri"/>
          <w:sz w:val="22"/>
          <w:szCs w:val="22"/>
        </w:rPr>
        <w:t>.</w:t>
      </w:r>
      <w:r>
        <w:rPr>
          <w:rFonts w:ascii="Calibri" w:hAnsi="Calibri" w:cs="Calibri"/>
          <w:sz w:val="22"/>
          <w:szCs w:val="22"/>
        </w:rPr>
        <w:t xml:space="preserve"> </w:t>
      </w:r>
      <w:r w:rsidRPr="00507304">
        <w:rPr>
          <w:rFonts w:ascii="Calibri" w:hAnsi="Calibri" w:cs="Calibri"/>
          <w:sz w:val="22"/>
          <w:szCs w:val="22"/>
        </w:rPr>
        <w:t>„</w:t>
      </w:r>
      <w:r>
        <w:rPr>
          <w:rFonts w:ascii="Calibri" w:hAnsi="Calibri" w:cs="Calibri"/>
          <w:sz w:val="22"/>
          <w:szCs w:val="22"/>
        </w:rPr>
        <w:t xml:space="preserve">Zucker </w:t>
      </w:r>
      <w:r w:rsidRPr="00507304">
        <w:rPr>
          <w:rFonts w:ascii="Calibri" w:hAnsi="Calibri" w:cs="Calibri"/>
          <w:sz w:val="22"/>
          <w:szCs w:val="22"/>
        </w:rPr>
        <w:t>fördert Entzündungen, verändert den Fettstoffwechsel und schädigt langfristig die Gefäße</w:t>
      </w:r>
      <w:r w:rsidR="00E2695F">
        <w:rPr>
          <w:rFonts w:ascii="Calibri" w:hAnsi="Calibri" w:cs="Calibri"/>
          <w:sz w:val="22"/>
          <w:szCs w:val="22"/>
        </w:rPr>
        <w:t>.</w:t>
      </w:r>
      <w:r w:rsidRPr="00507304">
        <w:rPr>
          <w:rFonts w:ascii="Calibri" w:hAnsi="Calibri" w:cs="Calibri"/>
          <w:sz w:val="22"/>
          <w:szCs w:val="22"/>
        </w:rPr>
        <w:t xml:space="preserve"> Wer seinen Konsum reduziert, senkt also nicht nur das Risiko für Diabetes, sondern schützt auch Herz und Kreislauf nachhaltig.</w:t>
      </w:r>
      <w:r w:rsidR="00E2695F">
        <w:rPr>
          <w:rFonts w:ascii="Calibri" w:hAnsi="Calibri" w:cs="Calibri"/>
          <w:sz w:val="22"/>
          <w:szCs w:val="22"/>
        </w:rPr>
        <w:t>“</w:t>
      </w:r>
    </w:p>
    <w:p w14:paraId="183C9AD3" w14:textId="118E8451" w:rsidR="006F2D93" w:rsidRPr="005462F8" w:rsidRDefault="006F2D93" w:rsidP="00507304">
      <w:pPr>
        <w:spacing w:line="360" w:lineRule="auto"/>
        <w:rPr>
          <w:rFonts w:ascii="Calibri" w:hAnsi="Calibri" w:cs="Calibri"/>
          <w:b/>
          <w:bCs/>
          <w:sz w:val="22"/>
          <w:szCs w:val="22"/>
        </w:rPr>
      </w:pPr>
      <w:r w:rsidRPr="005462F8">
        <w:rPr>
          <w:rFonts w:ascii="Calibri" w:hAnsi="Calibri" w:cs="Calibri"/>
          <w:b/>
          <w:bCs/>
          <w:sz w:val="22"/>
          <w:szCs w:val="22"/>
        </w:rPr>
        <w:t>Kleine Schritte mit großer Wirkung</w:t>
      </w:r>
      <w:r w:rsidR="005462F8">
        <w:rPr>
          <w:rFonts w:ascii="Calibri" w:hAnsi="Calibri" w:cs="Calibri"/>
          <w:b/>
          <w:bCs/>
          <w:sz w:val="22"/>
          <w:szCs w:val="22"/>
        </w:rPr>
        <w:br/>
      </w:r>
      <w:r w:rsidRPr="006F2D93">
        <w:rPr>
          <w:rFonts w:ascii="Calibri" w:hAnsi="Calibri" w:cs="Calibri"/>
          <w:sz w:val="22"/>
          <w:szCs w:val="22"/>
        </w:rPr>
        <w:t xml:space="preserve">Die Botschaft des </w:t>
      </w:r>
      <w:r w:rsidR="009078B4">
        <w:rPr>
          <w:rFonts w:ascii="Calibri" w:hAnsi="Calibri" w:cs="Calibri"/>
          <w:sz w:val="22"/>
          <w:szCs w:val="22"/>
        </w:rPr>
        <w:t>Experten</w:t>
      </w:r>
      <w:r w:rsidRPr="006F2D93">
        <w:rPr>
          <w:rFonts w:ascii="Calibri" w:hAnsi="Calibri" w:cs="Calibri"/>
          <w:sz w:val="22"/>
          <w:szCs w:val="22"/>
        </w:rPr>
        <w:t xml:space="preserve"> ist eindeutig: „Herz- und Gefäßkrankheiten sind keine unausweichliche</w:t>
      </w:r>
      <w:r w:rsidR="00C27F7D">
        <w:rPr>
          <w:rFonts w:ascii="Calibri" w:hAnsi="Calibri" w:cs="Calibri"/>
          <w:sz w:val="22"/>
          <w:szCs w:val="22"/>
        </w:rPr>
        <w:t>n, schicksalshaften Erkrankungen, j</w:t>
      </w:r>
      <w:r w:rsidRPr="006F2D93">
        <w:rPr>
          <w:rFonts w:ascii="Calibri" w:hAnsi="Calibri" w:cs="Calibri"/>
          <w:sz w:val="22"/>
          <w:szCs w:val="22"/>
        </w:rPr>
        <w:t xml:space="preserve">eder Mensch kann mit einfachen Entscheidungen </w:t>
      </w:r>
      <w:r w:rsidR="005462F8">
        <w:rPr>
          <w:rFonts w:ascii="Calibri" w:hAnsi="Calibri" w:cs="Calibri"/>
          <w:sz w:val="22"/>
          <w:szCs w:val="22"/>
        </w:rPr>
        <w:t>dazu beitragen</w:t>
      </w:r>
      <w:r w:rsidRPr="006F2D93">
        <w:rPr>
          <w:rFonts w:ascii="Calibri" w:hAnsi="Calibri" w:cs="Calibri"/>
          <w:sz w:val="22"/>
          <w:szCs w:val="22"/>
        </w:rPr>
        <w:t xml:space="preserve">, </w:t>
      </w:r>
      <w:r w:rsidR="005462F8">
        <w:rPr>
          <w:rFonts w:ascii="Calibri" w:hAnsi="Calibri" w:cs="Calibri"/>
          <w:sz w:val="22"/>
          <w:szCs w:val="22"/>
        </w:rPr>
        <w:lastRenderedPageBreak/>
        <w:t>s</w:t>
      </w:r>
      <w:r w:rsidRPr="006F2D93">
        <w:rPr>
          <w:rFonts w:ascii="Calibri" w:hAnsi="Calibri" w:cs="Calibri"/>
          <w:sz w:val="22"/>
          <w:szCs w:val="22"/>
        </w:rPr>
        <w:t>ein</w:t>
      </w:r>
      <w:r w:rsidR="005462F8">
        <w:rPr>
          <w:rFonts w:ascii="Calibri" w:hAnsi="Calibri" w:cs="Calibri"/>
          <w:sz w:val="22"/>
          <w:szCs w:val="22"/>
        </w:rPr>
        <w:t xml:space="preserve"> persönliches</w:t>
      </w:r>
      <w:r w:rsidRPr="006F2D93">
        <w:rPr>
          <w:rFonts w:ascii="Calibri" w:hAnsi="Calibri" w:cs="Calibri"/>
          <w:sz w:val="22"/>
          <w:szCs w:val="22"/>
        </w:rPr>
        <w:t xml:space="preserve"> Risiko zu senken. Alkohol reduzieren,</w:t>
      </w:r>
      <w:r w:rsidR="00C27F7D">
        <w:rPr>
          <w:rFonts w:ascii="Calibri" w:hAnsi="Calibri" w:cs="Calibri"/>
          <w:sz w:val="22"/>
          <w:szCs w:val="22"/>
        </w:rPr>
        <w:t xml:space="preserve"> m</w:t>
      </w:r>
      <w:r w:rsidRPr="006F2D93">
        <w:rPr>
          <w:rFonts w:ascii="Calibri" w:hAnsi="Calibri" w:cs="Calibri"/>
          <w:sz w:val="22"/>
          <w:szCs w:val="22"/>
        </w:rPr>
        <w:t xml:space="preserve">it dem Rauchen </w:t>
      </w:r>
      <w:r w:rsidR="005462F8">
        <w:rPr>
          <w:rFonts w:ascii="Calibri" w:hAnsi="Calibri" w:cs="Calibri"/>
          <w:sz w:val="22"/>
          <w:szCs w:val="22"/>
        </w:rPr>
        <w:t xml:space="preserve">möglichst rasch </w:t>
      </w:r>
      <w:r w:rsidRPr="006F2D93">
        <w:rPr>
          <w:rFonts w:ascii="Calibri" w:hAnsi="Calibri" w:cs="Calibri"/>
          <w:sz w:val="22"/>
          <w:szCs w:val="22"/>
        </w:rPr>
        <w:t>aufhören</w:t>
      </w:r>
      <w:r w:rsidR="00E2695F">
        <w:rPr>
          <w:rFonts w:ascii="Calibri" w:hAnsi="Calibri" w:cs="Calibri"/>
          <w:sz w:val="22"/>
          <w:szCs w:val="22"/>
        </w:rPr>
        <w:t>,</w:t>
      </w:r>
      <w:r w:rsidRPr="006F2D93">
        <w:rPr>
          <w:rFonts w:ascii="Calibri" w:hAnsi="Calibri" w:cs="Calibri"/>
          <w:sz w:val="22"/>
          <w:szCs w:val="22"/>
        </w:rPr>
        <w:t xml:space="preserve"> Zucker so weit wie möglich einschränken</w:t>
      </w:r>
      <w:r w:rsidR="00E2695F">
        <w:rPr>
          <w:rFonts w:ascii="Calibri" w:hAnsi="Calibri" w:cs="Calibri"/>
          <w:sz w:val="22"/>
          <w:szCs w:val="22"/>
        </w:rPr>
        <w:t xml:space="preserve"> – und </w:t>
      </w:r>
      <w:r w:rsidRPr="006F2D93">
        <w:rPr>
          <w:rFonts w:ascii="Calibri" w:hAnsi="Calibri" w:cs="Calibri"/>
          <w:sz w:val="22"/>
          <w:szCs w:val="22"/>
        </w:rPr>
        <w:t>den Kaffee ruhig mit Genuss trinken</w:t>
      </w:r>
      <w:r w:rsidR="00E2695F">
        <w:rPr>
          <w:rFonts w:ascii="Calibri" w:hAnsi="Calibri" w:cs="Calibri"/>
          <w:sz w:val="22"/>
          <w:szCs w:val="22"/>
        </w:rPr>
        <w:t>!“</w:t>
      </w:r>
    </w:p>
    <w:p w14:paraId="1F3B8B5C" w14:textId="1D22F5D8" w:rsidR="006F2D93" w:rsidRDefault="006F2D93" w:rsidP="006F2D93">
      <w:pPr>
        <w:spacing w:line="360" w:lineRule="auto"/>
        <w:rPr>
          <w:rFonts w:ascii="Calibri" w:hAnsi="Calibri" w:cs="Calibri"/>
          <w:sz w:val="22"/>
          <w:szCs w:val="22"/>
        </w:rPr>
      </w:pPr>
      <w:r w:rsidRPr="006F2D93">
        <w:rPr>
          <w:rFonts w:ascii="Calibri" w:hAnsi="Calibri" w:cs="Calibri"/>
          <w:sz w:val="22"/>
          <w:szCs w:val="22"/>
        </w:rPr>
        <w:t>Wer diese Schritte umsetzt, gewinnt nicht nur Jahre, sondern vor allem Lebensqualität. „Es geht nicht um Verzicht, sondern um die Chance, das eigene Herz stark und gesund zu halten – ein Leben lang“</w:t>
      </w:r>
      <w:r w:rsidR="005462F8">
        <w:rPr>
          <w:rFonts w:ascii="Calibri" w:hAnsi="Calibri" w:cs="Calibri"/>
          <w:sz w:val="22"/>
          <w:szCs w:val="22"/>
        </w:rPr>
        <w:t>,</w:t>
      </w:r>
      <w:r w:rsidRPr="006F2D93">
        <w:rPr>
          <w:rFonts w:ascii="Calibri" w:hAnsi="Calibri" w:cs="Calibri"/>
          <w:sz w:val="22"/>
          <w:szCs w:val="22"/>
        </w:rPr>
        <w:t xml:space="preserve"> fasst </w:t>
      </w:r>
      <w:r w:rsidR="009078B4">
        <w:rPr>
          <w:rFonts w:ascii="Calibri" w:hAnsi="Calibri" w:cs="Calibri"/>
          <w:sz w:val="22"/>
          <w:szCs w:val="22"/>
        </w:rPr>
        <w:t>Alberer</w:t>
      </w:r>
      <w:r w:rsidRPr="006F2D93">
        <w:rPr>
          <w:rFonts w:ascii="Calibri" w:hAnsi="Calibri" w:cs="Calibri"/>
          <w:sz w:val="22"/>
          <w:szCs w:val="22"/>
        </w:rPr>
        <w:t xml:space="preserve"> zusammen.</w:t>
      </w:r>
    </w:p>
    <w:p w14:paraId="0F73A1D6" w14:textId="77777777" w:rsidR="00390B46" w:rsidRPr="006A24D8" w:rsidRDefault="00390B46" w:rsidP="00390B46">
      <w:pPr>
        <w:spacing w:line="360" w:lineRule="auto"/>
        <w:rPr>
          <w:rFonts w:ascii="Calibri" w:hAnsi="Calibri" w:cs="Calibri"/>
          <w:b/>
          <w:bCs/>
          <w:sz w:val="22"/>
          <w:szCs w:val="22"/>
        </w:rPr>
      </w:pPr>
      <w:r w:rsidRPr="006A24D8">
        <w:rPr>
          <w:rFonts w:ascii="Calibri" w:hAnsi="Calibri" w:cs="Calibri"/>
          <w:b/>
          <w:bCs/>
          <w:sz w:val="22"/>
          <w:szCs w:val="22"/>
          <w:highlight w:val="yellow"/>
        </w:rPr>
        <w:t>Veranstaltungshinweis</w:t>
      </w:r>
      <w:r w:rsidRPr="006A24D8">
        <w:rPr>
          <w:rFonts w:ascii="Calibri" w:hAnsi="Calibri" w:cs="Calibri"/>
          <w:b/>
          <w:bCs/>
          <w:sz w:val="22"/>
          <w:szCs w:val="22"/>
        </w:rPr>
        <w:br/>
        <w:t>Klinikum Wissensforum Fokus: Herz und Gefäße</w:t>
      </w:r>
      <w:r w:rsidRPr="006A24D8">
        <w:rPr>
          <w:rFonts w:ascii="Calibri" w:hAnsi="Calibri" w:cs="Calibri"/>
          <w:b/>
          <w:bCs/>
          <w:sz w:val="22"/>
          <w:szCs w:val="22"/>
        </w:rPr>
        <w:br/>
      </w:r>
      <w:r w:rsidRPr="006A24D8">
        <w:rPr>
          <w:rFonts w:ascii="Calibri" w:hAnsi="Calibri" w:cs="Calibri"/>
          <w:sz w:val="22"/>
          <w:szCs w:val="22"/>
        </w:rPr>
        <w:t>Wann: 24. September 2025, 18:00 Uhr</w:t>
      </w:r>
      <w:r w:rsidRPr="006A24D8">
        <w:rPr>
          <w:rFonts w:ascii="Calibri" w:hAnsi="Calibri" w:cs="Calibri"/>
          <w:sz w:val="22"/>
          <w:szCs w:val="22"/>
        </w:rPr>
        <w:br/>
        <w:t>Wo: Festsaal, B7, 2 Stock, Klinikum-Standort Wels</w:t>
      </w:r>
    </w:p>
    <w:p w14:paraId="62144104" w14:textId="77777777" w:rsidR="00390B46" w:rsidRPr="006A24D8" w:rsidRDefault="00390B46" w:rsidP="00390B46">
      <w:pPr>
        <w:spacing w:line="360" w:lineRule="auto"/>
        <w:rPr>
          <w:rFonts w:ascii="Calibri" w:hAnsi="Calibri" w:cs="Calibri"/>
          <w:sz w:val="22"/>
          <w:szCs w:val="22"/>
        </w:rPr>
      </w:pPr>
      <w:r w:rsidRPr="006A24D8">
        <w:rPr>
          <w:rFonts w:ascii="Calibri" w:hAnsi="Calibri" w:cs="Calibri"/>
          <w:b/>
          <w:bCs/>
          <w:sz w:val="22"/>
          <w:szCs w:val="22"/>
        </w:rPr>
        <w:t xml:space="preserve">Was tun bei Herzproblemen – und wie beugt man vor? </w:t>
      </w:r>
      <w:r w:rsidRPr="006A24D8">
        <w:rPr>
          <w:rFonts w:ascii="Calibri" w:hAnsi="Calibri" w:cs="Calibri"/>
          <w:sz w:val="22"/>
          <w:szCs w:val="22"/>
        </w:rPr>
        <w:t>Beim Klinikum Wissensforum Fokus: Herz und Gefäße geben die Klinikum-Expertinnen und -Experten wieder spannende Einblicke in die neuesten Entwicklungen rund um die Herzgesundheit – vom schädlichen Einfluss der Volksdrogen Nikotin, Alkohol und Co über Herzinfarkt, moderne Therapien und minimalinvasive Herzklappen-Eingriffe bis hin zu Lebensstil und präventive Maßnahmen. Ein Abend voller interessanter Fakten, praktischer Tipps und persönlicher Expertengespräche – der Eintritt ist frei!</w:t>
      </w:r>
    </w:p>
    <w:p w14:paraId="05887234" w14:textId="413C27F4" w:rsidR="00D3276B" w:rsidRPr="006A24D8" w:rsidRDefault="00390B46" w:rsidP="00390B46">
      <w:pPr>
        <w:spacing w:line="360" w:lineRule="auto"/>
        <w:rPr>
          <w:rFonts w:ascii="Calibri" w:hAnsi="Calibri" w:cs="Calibri"/>
          <w:b/>
          <w:bCs/>
          <w:sz w:val="22"/>
          <w:szCs w:val="22"/>
        </w:rPr>
      </w:pPr>
      <w:r w:rsidRPr="006A24D8">
        <w:rPr>
          <w:rFonts w:ascii="Calibri" w:hAnsi="Calibri" w:cs="Calibri"/>
          <w:b/>
          <w:bCs/>
          <w:sz w:val="22"/>
          <w:szCs w:val="22"/>
          <w:highlight w:val="yellow"/>
        </w:rPr>
        <w:t>Bilder und Statements:</w:t>
      </w:r>
      <w:r w:rsidRPr="006A24D8">
        <w:rPr>
          <w:rFonts w:ascii="Calibri" w:hAnsi="Calibri" w:cs="Calibri"/>
          <w:b/>
          <w:bCs/>
          <w:sz w:val="22"/>
          <w:szCs w:val="22"/>
          <w:highlight w:val="yellow"/>
        </w:rPr>
        <w:br/>
      </w:r>
      <w:r w:rsidR="00D31304" w:rsidRPr="00D31304">
        <w:rPr>
          <w:rFonts w:ascii="Calibri" w:hAnsi="Calibri" w:cs="Calibri"/>
          <w:b/>
          <w:bCs/>
          <w:sz w:val="22"/>
          <w:szCs w:val="22"/>
          <w:highlight w:val="yellow"/>
        </w:rPr>
        <w:t>Bild:</w:t>
      </w:r>
      <w:r w:rsidR="00D31304">
        <w:rPr>
          <w:rFonts w:ascii="Calibri" w:hAnsi="Calibri" w:cs="Calibri"/>
          <w:b/>
          <w:bCs/>
          <w:sz w:val="22"/>
          <w:szCs w:val="22"/>
          <w:highlight w:val="yellow"/>
        </w:rPr>
        <w:t xml:space="preserve"> </w:t>
      </w:r>
      <w:r w:rsidR="00D31304" w:rsidRPr="00D31304">
        <w:rPr>
          <w:rFonts w:ascii="Calibri" w:hAnsi="Calibri" w:cs="Calibri"/>
          <w:sz w:val="22"/>
          <w:szCs w:val="22"/>
        </w:rPr>
        <w:t>KWG_Alberer_Matthias_Dr_Innere_II</w:t>
      </w:r>
      <w:r w:rsidR="00D31304" w:rsidRPr="00D31304">
        <w:rPr>
          <w:rFonts w:ascii="Calibri" w:hAnsi="Calibri" w:cs="Calibri"/>
          <w:sz w:val="22"/>
          <w:szCs w:val="22"/>
        </w:rPr>
        <w:t xml:space="preserve">.jpg, </w:t>
      </w:r>
      <w:r w:rsidR="00D31304" w:rsidRPr="00D31304">
        <w:rPr>
          <w:rFonts w:ascii="Calibri" w:hAnsi="Calibri" w:cs="Calibri"/>
          <w:sz w:val="16"/>
          <w:szCs w:val="16"/>
        </w:rPr>
        <w:t>© Klinikum Wels-Grieskirchen / Nik Fleischmann</w:t>
      </w:r>
      <w:r w:rsidR="00D31304" w:rsidRPr="00D31304">
        <w:rPr>
          <w:rFonts w:ascii="Calibri" w:hAnsi="Calibri" w:cs="Calibri"/>
          <w:b/>
          <w:bCs/>
          <w:sz w:val="22"/>
          <w:szCs w:val="22"/>
          <w:highlight w:val="yellow"/>
        </w:rPr>
        <w:br/>
        <w:t>Bildtext:</w:t>
      </w:r>
      <w:r w:rsidR="00D31304" w:rsidRPr="00D31304">
        <w:rPr>
          <w:rFonts w:ascii="Calibri" w:hAnsi="Calibri" w:cs="Calibri"/>
          <w:sz w:val="22"/>
          <w:szCs w:val="22"/>
        </w:rPr>
        <w:t xml:space="preserve"> Dr. Matthias Alberer, Abteilung für Innere Medizin II, Kardiologie und Intensivmedizin, Klinikum Wels-Grieskirchen</w:t>
      </w:r>
    </w:p>
    <w:p w14:paraId="1DDFB795" w14:textId="77777777" w:rsidR="00D3276B" w:rsidRDefault="00D3276B" w:rsidP="006A24D8">
      <w:pPr>
        <w:spacing w:line="360" w:lineRule="auto"/>
        <w:rPr>
          <w:b/>
          <w:bCs/>
        </w:rPr>
      </w:pPr>
    </w:p>
    <w:p w14:paraId="077E32E8" w14:textId="2376D28C" w:rsidR="00390B46" w:rsidRPr="00E2695F" w:rsidRDefault="00390B46" w:rsidP="006F2D93">
      <w:pPr>
        <w:spacing w:line="360" w:lineRule="auto"/>
        <w:rPr>
          <w:rFonts w:ascii="Calibri" w:hAnsi="Calibri" w:cs="Calibri"/>
          <w:i/>
          <w:iCs/>
        </w:rPr>
      </w:pPr>
      <w:r w:rsidRPr="006A24D8">
        <w:rPr>
          <w:rFonts w:ascii="Calibri" w:hAnsi="Calibri" w:cs="Calibri"/>
          <w:b/>
          <w:sz w:val="22"/>
          <w:szCs w:val="22"/>
        </w:rPr>
        <w:t xml:space="preserve">Das Klinikum Wels-Grieskirchen – </w:t>
      </w:r>
      <w:hyperlink r:id="rId7" w:history="1">
        <w:r w:rsidRPr="006A24D8">
          <w:rPr>
            <w:rStyle w:val="Hyperlink"/>
            <w:rFonts w:ascii="Calibri" w:hAnsi="Calibri" w:cs="Calibri"/>
            <w:b/>
            <w:sz w:val="22"/>
            <w:szCs w:val="22"/>
          </w:rPr>
          <w:t>www.klinikum-wegr.at</w:t>
        </w:r>
      </w:hyperlink>
      <w:r w:rsidRPr="006A24D8">
        <w:rPr>
          <w:rFonts w:ascii="Calibri" w:hAnsi="Calibri" w:cs="Calibri"/>
          <w:b/>
          <w:sz w:val="22"/>
          <w:szCs w:val="22"/>
        </w:rPr>
        <w:br/>
      </w:r>
      <w:r w:rsidRPr="006A24D8">
        <w:rPr>
          <w:rFonts w:ascii="Calibri" w:hAnsi="Calibri" w:cs="Calibri"/>
          <w:sz w:val="22"/>
          <w:szCs w:val="22"/>
        </w:rPr>
        <w:t xml:space="preserve">Das größte Ordensspital Österreichs ist eine Institution der Kongregation der Barmherzigen Schwestern vom heiligen Kreuz und der Franziskanerinnen von Vöcklabruck. Mit 35 medizinischen Abteilungen, 1.251 Betten und rund 4.300 Mitarbeitern leistet das Klinikum Wels-Grieskirchen umfassende medizinische Versorgung in Oberösterreich. Der Gesundheitsversorger verzeichnet rund 65.000 stationäre Entlassungen jährlich. Aufgrund seiner zahlreichen Schwerpunkte und Kompetenzzentren bündelt das Klinikum fachübergreifendes Know-how und ermöglicht interdisziplinäre Diagnosen und Behandlungen zum Wohle der Patienten. </w:t>
      </w:r>
      <w:r w:rsidRPr="006A24D8">
        <w:rPr>
          <w:rFonts w:ascii="Calibri" w:hAnsi="Calibri" w:cs="Calibri"/>
          <w:b/>
          <w:sz w:val="22"/>
          <w:szCs w:val="22"/>
        </w:rPr>
        <w:br/>
      </w:r>
      <w:r w:rsidRPr="006A24D8">
        <w:rPr>
          <w:rFonts w:ascii="Calibri" w:hAnsi="Calibri" w:cs="Calibri"/>
          <w:b/>
          <w:sz w:val="18"/>
          <w:szCs w:val="18"/>
        </w:rPr>
        <w:t>Pressekontakt Klinikum Wels-Grieskirchen</w:t>
      </w:r>
      <w:r w:rsidRPr="006A24D8">
        <w:rPr>
          <w:rFonts w:ascii="Calibri" w:hAnsi="Calibri" w:cs="Calibri"/>
          <w:b/>
          <w:sz w:val="18"/>
          <w:szCs w:val="18"/>
        </w:rPr>
        <w:br/>
      </w:r>
      <w:r w:rsidRPr="006A24D8">
        <w:rPr>
          <w:rFonts w:ascii="Calibri" w:hAnsi="Calibri" w:cs="Calibri"/>
          <w:sz w:val="18"/>
          <w:szCs w:val="18"/>
        </w:rPr>
        <w:t xml:space="preserve">Mag. Kerstin Pindeus, MSc, MBA, A-4600 Wels, Grieskirchner Straße 42, </w:t>
      </w:r>
      <w:r w:rsidRPr="006A24D8">
        <w:rPr>
          <w:rFonts w:ascii="Calibri" w:hAnsi="Calibri" w:cs="Calibri"/>
          <w:sz w:val="18"/>
          <w:szCs w:val="18"/>
        </w:rPr>
        <w:br/>
        <w:t>Tel: +43 7242 415-93772, Mobil: +43 699 1416 3772</w:t>
      </w:r>
      <w:r w:rsidRPr="006A24D8">
        <w:rPr>
          <w:rFonts w:ascii="Calibri" w:hAnsi="Calibri" w:cs="Calibri"/>
          <w:sz w:val="18"/>
          <w:szCs w:val="18"/>
        </w:rPr>
        <w:br/>
        <w:t xml:space="preserve">E-Mail: </w:t>
      </w:r>
      <w:hyperlink r:id="rId8" w:history="1">
        <w:r w:rsidRPr="006A24D8">
          <w:rPr>
            <w:rStyle w:val="Hyperlink"/>
            <w:rFonts w:ascii="Calibri" w:hAnsi="Calibri" w:cs="Calibri"/>
            <w:sz w:val="18"/>
            <w:szCs w:val="18"/>
          </w:rPr>
          <w:t>kerstin.pindeus@klinikum-wegr.at</w:t>
        </w:r>
      </w:hyperlink>
      <w:r w:rsidRPr="006A24D8">
        <w:rPr>
          <w:rFonts w:ascii="Calibri" w:hAnsi="Calibri" w:cs="Calibri"/>
          <w:sz w:val="18"/>
          <w:szCs w:val="18"/>
        </w:rPr>
        <w:t xml:space="preserve"> </w:t>
      </w:r>
    </w:p>
    <w:sectPr w:rsidR="00390B46" w:rsidRPr="00E2695F">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11912" w14:textId="77777777" w:rsidR="00C241C2" w:rsidRDefault="00C241C2" w:rsidP="00390B46">
      <w:pPr>
        <w:spacing w:after="0" w:line="240" w:lineRule="auto"/>
      </w:pPr>
      <w:r>
        <w:separator/>
      </w:r>
    </w:p>
  </w:endnote>
  <w:endnote w:type="continuationSeparator" w:id="0">
    <w:p w14:paraId="5B853760" w14:textId="77777777" w:rsidR="00C241C2" w:rsidRDefault="00C241C2" w:rsidP="00390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239A7" w14:textId="77777777" w:rsidR="00C241C2" w:rsidRDefault="00C241C2" w:rsidP="00390B46">
      <w:pPr>
        <w:spacing w:after="0" w:line="240" w:lineRule="auto"/>
      </w:pPr>
      <w:r>
        <w:separator/>
      </w:r>
    </w:p>
  </w:footnote>
  <w:footnote w:type="continuationSeparator" w:id="0">
    <w:p w14:paraId="1CC3BFB1" w14:textId="77777777" w:rsidR="00C241C2" w:rsidRDefault="00C241C2" w:rsidP="00390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A3CB" w14:textId="7F01B528" w:rsidR="00390B46" w:rsidRDefault="00390B46" w:rsidP="00390B46">
    <w:pPr>
      <w:pStyle w:val="Kopfzeile"/>
      <w:jc w:val="right"/>
    </w:pPr>
    <w:r>
      <w:rPr>
        <w:noProof/>
        <w:lang w:eastAsia="de-AT"/>
      </w:rPr>
      <w:drawing>
        <wp:inline distT="0" distB="0" distL="0" distR="0" wp14:anchorId="7F8FC2F4" wp14:editId="4936FB8F">
          <wp:extent cx="1790700" cy="678180"/>
          <wp:effectExtent l="0" t="0" r="0" b="7620"/>
          <wp:docPr id="1" name="Grafik 1" descr="LOGO_KWG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KWGR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6781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D93"/>
    <w:rsid w:val="000A3FFA"/>
    <w:rsid w:val="00390B46"/>
    <w:rsid w:val="003E7AD8"/>
    <w:rsid w:val="004008D3"/>
    <w:rsid w:val="00507304"/>
    <w:rsid w:val="005462F8"/>
    <w:rsid w:val="0061320E"/>
    <w:rsid w:val="006A24D8"/>
    <w:rsid w:val="006F2D93"/>
    <w:rsid w:val="0076731E"/>
    <w:rsid w:val="009078B4"/>
    <w:rsid w:val="00B04C6F"/>
    <w:rsid w:val="00C241C2"/>
    <w:rsid w:val="00C27F7D"/>
    <w:rsid w:val="00C306C4"/>
    <w:rsid w:val="00D31304"/>
    <w:rsid w:val="00D3276B"/>
    <w:rsid w:val="00D5394E"/>
    <w:rsid w:val="00D61D69"/>
    <w:rsid w:val="00DD0F19"/>
    <w:rsid w:val="00E2695F"/>
    <w:rsid w:val="00EC7047"/>
    <w:rsid w:val="00FF29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450F6"/>
  <w15:chartTrackingRefBased/>
  <w15:docId w15:val="{83EEAA5C-372C-437B-8560-A05BE4CAD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F2D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F2D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F2D9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F2D9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F2D9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F2D9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F2D9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F2D9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F2D9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2D9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F2D9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F2D9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F2D9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F2D9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F2D9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F2D9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F2D9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F2D93"/>
    <w:rPr>
      <w:rFonts w:eastAsiaTheme="majorEastAsia" w:cstheme="majorBidi"/>
      <w:color w:val="272727" w:themeColor="text1" w:themeTint="D8"/>
    </w:rPr>
  </w:style>
  <w:style w:type="paragraph" w:styleId="Titel">
    <w:name w:val="Title"/>
    <w:basedOn w:val="Standard"/>
    <w:next w:val="Standard"/>
    <w:link w:val="TitelZchn"/>
    <w:uiPriority w:val="10"/>
    <w:qFormat/>
    <w:rsid w:val="006F2D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F2D9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F2D9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F2D9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F2D9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F2D93"/>
    <w:rPr>
      <w:i/>
      <w:iCs/>
      <w:color w:val="404040" w:themeColor="text1" w:themeTint="BF"/>
    </w:rPr>
  </w:style>
  <w:style w:type="paragraph" w:styleId="Listenabsatz">
    <w:name w:val="List Paragraph"/>
    <w:basedOn w:val="Standard"/>
    <w:uiPriority w:val="34"/>
    <w:qFormat/>
    <w:rsid w:val="006F2D93"/>
    <w:pPr>
      <w:ind w:left="720"/>
      <w:contextualSpacing/>
    </w:pPr>
  </w:style>
  <w:style w:type="character" w:styleId="IntensiveHervorhebung">
    <w:name w:val="Intense Emphasis"/>
    <w:basedOn w:val="Absatz-Standardschriftart"/>
    <w:uiPriority w:val="21"/>
    <w:qFormat/>
    <w:rsid w:val="006F2D93"/>
    <w:rPr>
      <w:i/>
      <w:iCs/>
      <w:color w:val="0F4761" w:themeColor="accent1" w:themeShade="BF"/>
    </w:rPr>
  </w:style>
  <w:style w:type="paragraph" w:styleId="IntensivesZitat">
    <w:name w:val="Intense Quote"/>
    <w:basedOn w:val="Standard"/>
    <w:next w:val="Standard"/>
    <w:link w:val="IntensivesZitatZchn"/>
    <w:uiPriority w:val="30"/>
    <w:qFormat/>
    <w:rsid w:val="006F2D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F2D93"/>
    <w:rPr>
      <w:i/>
      <w:iCs/>
      <w:color w:val="0F4761" w:themeColor="accent1" w:themeShade="BF"/>
    </w:rPr>
  </w:style>
  <w:style w:type="character" w:styleId="IntensiverVerweis">
    <w:name w:val="Intense Reference"/>
    <w:basedOn w:val="Absatz-Standardschriftart"/>
    <w:uiPriority w:val="32"/>
    <w:qFormat/>
    <w:rsid w:val="006F2D93"/>
    <w:rPr>
      <w:b/>
      <w:bCs/>
      <w:smallCaps/>
      <w:color w:val="0F4761" w:themeColor="accent1" w:themeShade="BF"/>
      <w:spacing w:val="5"/>
    </w:rPr>
  </w:style>
  <w:style w:type="paragraph" w:styleId="Kopfzeile">
    <w:name w:val="header"/>
    <w:basedOn w:val="Standard"/>
    <w:link w:val="KopfzeileZchn"/>
    <w:uiPriority w:val="99"/>
    <w:unhideWhenUsed/>
    <w:rsid w:val="00390B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B46"/>
  </w:style>
  <w:style w:type="paragraph" w:styleId="Fuzeile">
    <w:name w:val="footer"/>
    <w:basedOn w:val="Standard"/>
    <w:link w:val="FuzeileZchn"/>
    <w:uiPriority w:val="99"/>
    <w:unhideWhenUsed/>
    <w:rsid w:val="00390B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B46"/>
  </w:style>
  <w:style w:type="character" w:styleId="Hyperlink">
    <w:name w:val="Hyperlink"/>
    <w:basedOn w:val="Absatz-Standardschriftart"/>
    <w:uiPriority w:val="99"/>
    <w:unhideWhenUsed/>
    <w:rsid w:val="00390B46"/>
    <w:rPr>
      <w:color w:val="467886" w:themeColor="hyperlink"/>
      <w:u w:val="single"/>
    </w:rPr>
  </w:style>
  <w:style w:type="paragraph" w:styleId="berarbeitung">
    <w:name w:val="Revision"/>
    <w:hidden/>
    <w:uiPriority w:val="99"/>
    <w:semiHidden/>
    <w:rsid w:val="00C27F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stin.pindeus@klinikum-wegr.at" TargetMode="External"/><Relationship Id="rId3" Type="http://schemas.openxmlformats.org/officeDocument/2006/relationships/settings" Target="settings.xml"/><Relationship Id="rId7" Type="http://schemas.openxmlformats.org/officeDocument/2006/relationships/hyperlink" Target="http://www.klinikum-wegr.a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036AF-D1BC-7D4E-8A90-401BC901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997</Words>
  <Characters>6287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Gruber Renate Maria Mag.</dc:creator>
  <cp:keywords/>
  <dc:description/>
  <cp:lastModifiedBy>Gruber Renate Maria Mag.</cp:lastModifiedBy>
  <cp:revision>4</cp:revision>
  <dcterms:created xsi:type="dcterms:W3CDTF">2025-09-08T05:57:00Z</dcterms:created>
  <dcterms:modified xsi:type="dcterms:W3CDTF">2025-09-08T06:17:00Z</dcterms:modified>
</cp:coreProperties>
</file>