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A61F55" w14:textId="77777777" w:rsidR="007B2983" w:rsidRDefault="007B2983" w:rsidP="002A4092">
      <w:pPr>
        <w:spacing w:after="240" w:line="360" w:lineRule="auto"/>
        <w:rPr>
          <w:rFonts w:ascii="Calibri" w:hAnsi="Calibri"/>
          <w:color w:val="262626" w:themeColor="text1" w:themeTint="D9"/>
        </w:rPr>
      </w:pPr>
    </w:p>
    <w:p w14:paraId="6BE4B4BF" w14:textId="77777777" w:rsidR="007B2983" w:rsidRDefault="007B2983" w:rsidP="002A4092">
      <w:pPr>
        <w:spacing w:after="240" w:line="360" w:lineRule="auto"/>
        <w:rPr>
          <w:rFonts w:ascii="Calibri" w:hAnsi="Calibri"/>
          <w:color w:val="262626" w:themeColor="text1" w:themeTint="D9"/>
        </w:rPr>
      </w:pPr>
    </w:p>
    <w:p w14:paraId="7DA5BF66" w14:textId="77777777" w:rsidR="007B2983" w:rsidRDefault="007B2983" w:rsidP="002A4092">
      <w:pPr>
        <w:spacing w:after="240" w:line="360" w:lineRule="auto"/>
        <w:rPr>
          <w:rFonts w:ascii="Calibri" w:hAnsi="Calibri"/>
          <w:color w:val="262626" w:themeColor="text1" w:themeTint="D9"/>
        </w:rPr>
      </w:pPr>
    </w:p>
    <w:p w14:paraId="6BA13CE9" w14:textId="1923C5C8" w:rsidR="002A4092" w:rsidRDefault="002A4092" w:rsidP="002A4092">
      <w:pPr>
        <w:spacing w:after="240" w:line="360" w:lineRule="auto"/>
        <w:rPr>
          <w:rFonts w:ascii="Calibri" w:hAnsi="Calibri"/>
          <w:color w:val="262626" w:themeColor="text1" w:themeTint="D9"/>
        </w:rPr>
      </w:pPr>
      <w:r>
        <w:rPr>
          <w:rFonts w:ascii="Calibri" w:hAnsi="Calibri"/>
          <w:color w:val="262626" w:themeColor="text1" w:themeTint="D9"/>
        </w:rPr>
        <w:t>PRESSEINFORMATION</w:t>
      </w:r>
      <w:r>
        <w:rPr>
          <w:rFonts w:ascii="Calibri" w:hAnsi="Calibri"/>
          <w:color w:val="262626" w:themeColor="text1" w:themeTint="D9"/>
        </w:rPr>
        <w:tab/>
      </w:r>
      <w:r>
        <w:rPr>
          <w:rFonts w:ascii="Calibri" w:hAnsi="Calibri"/>
          <w:color w:val="262626" w:themeColor="text1" w:themeTint="D9"/>
        </w:rPr>
        <w:tab/>
      </w:r>
      <w:r>
        <w:rPr>
          <w:rFonts w:ascii="Calibri" w:hAnsi="Calibri"/>
          <w:color w:val="262626" w:themeColor="text1" w:themeTint="D9"/>
        </w:rPr>
        <w:tab/>
      </w:r>
      <w:r>
        <w:rPr>
          <w:rFonts w:ascii="Calibri" w:hAnsi="Calibri"/>
          <w:color w:val="262626" w:themeColor="text1" w:themeTint="D9"/>
        </w:rPr>
        <w:tab/>
      </w:r>
      <w:r>
        <w:rPr>
          <w:rFonts w:ascii="Calibri" w:hAnsi="Calibri"/>
          <w:color w:val="262626" w:themeColor="text1" w:themeTint="D9"/>
        </w:rPr>
        <w:tab/>
      </w:r>
      <w:r>
        <w:rPr>
          <w:rFonts w:ascii="Calibri" w:hAnsi="Calibri"/>
          <w:color w:val="262626" w:themeColor="text1" w:themeTint="D9"/>
        </w:rPr>
        <w:tab/>
      </w:r>
      <w:r w:rsidR="00101D95">
        <w:rPr>
          <w:rFonts w:ascii="Calibri" w:hAnsi="Calibri"/>
          <w:color w:val="262626" w:themeColor="text1" w:themeTint="D9"/>
        </w:rPr>
        <w:t>Grieskirchen/</w:t>
      </w:r>
      <w:r>
        <w:rPr>
          <w:rFonts w:ascii="Calibri" w:hAnsi="Calibri"/>
          <w:color w:val="262626" w:themeColor="text1" w:themeTint="D9"/>
        </w:rPr>
        <w:t>Wels</w:t>
      </w:r>
      <w:r w:rsidR="00063F93">
        <w:rPr>
          <w:rFonts w:ascii="Calibri" w:hAnsi="Calibri"/>
          <w:color w:val="262626" w:themeColor="text1" w:themeTint="D9"/>
        </w:rPr>
        <w:t>,</w:t>
      </w:r>
      <w:r w:rsidR="00AB3478">
        <w:rPr>
          <w:rFonts w:ascii="Calibri" w:hAnsi="Calibri"/>
          <w:color w:val="262626" w:themeColor="text1" w:themeTint="D9"/>
        </w:rPr>
        <w:t xml:space="preserve"> Oktober </w:t>
      </w:r>
      <w:r>
        <w:rPr>
          <w:rFonts w:ascii="Calibri" w:hAnsi="Calibri"/>
          <w:color w:val="262626" w:themeColor="text1" w:themeTint="D9"/>
        </w:rPr>
        <w:t>2025</w:t>
      </w:r>
    </w:p>
    <w:p w14:paraId="6CFE9DE7" w14:textId="7EFCA073" w:rsidR="002A4092" w:rsidRPr="002A4092" w:rsidRDefault="002A4092" w:rsidP="005E058B">
      <w:pPr>
        <w:spacing w:line="240" w:lineRule="auto"/>
        <w:rPr>
          <w:rFonts w:cstheme="minorHAnsi"/>
        </w:rPr>
      </w:pPr>
    </w:p>
    <w:p w14:paraId="3CA44D98" w14:textId="77777777" w:rsidR="002A4092" w:rsidRPr="002A4092" w:rsidRDefault="002A4092" w:rsidP="005E058B">
      <w:pPr>
        <w:spacing w:line="240" w:lineRule="auto"/>
        <w:rPr>
          <w:rFonts w:cstheme="minorHAnsi"/>
        </w:rPr>
      </w:pPr>
    </w:p>
    <w:p w14:paraId="7802186F" w14:textId="64F61B8B" w:rsidR="00560600" w:rsidRDefault="00560600" w:rsidP="005E058B">
      <w:pPr>
        <w:spacing w:line="240" w:lineRule="auto"/>
        <w:rPr>
          <w:rFonts w:cstheme="minorHAnsi"/>
          <w:b/>
          <w:bCs/>
        </w:rPr>
      </w:pPr>
      <w:r>
        <w:rPr>
          <w:rFonts w:cstheme="minorHAnsi"/>
          <w:b/>
          <w:bCs/>
        </w:rPr>
        <w:t xml:space="preserve">Orthopädie und Traumatologie </w:t>
      </w:r>
    </w:p>
    <w:p w14:paraId="6C32199B" w14:textId="479D48E3" w:rsidR="005E058B" w:rsidRPr="005E058B" w:rsidRDefault="00560600" w:rsidP="005E058B">
      <w:pPr>
        <w:spacing w:line="240" w:lineRule="auto"/>
        <w:rPr>
          <w:rFonts w:cstheme="minorHAnsi"/>
          <w:b/>
          <w:bCs/>
          <w:sz w:val="36"/>
          <w:szCs w:val="36"/>
        </w:rPr>
      </w:pPr>
      <w:r>
        <w:rPr>
          <w:rFonts w:cstheme="minorHAnsi"/>
          <w:b/>
          <w:bCs/>
          <w:sz w:val="36"/>
          <w:szCs w:val="36"/>
        </w:rPr>
        <w:t>Klinikum-Standort Grieskirchen baut Endoprothetik-Schwerpunkt aus</w:t>
      </w:r>
    </w:p>
    <w:p w14:paraId="6571AC83" w14:textId="0E6F3229" w:rsidR="00D436DA" w:rsidRDefault="00D436DA" w:rsidP="005E058B">
      <w:pPr>
        <w:spacing w:line="360" w:lineRule="auto"/>
        <w:rPr>
          <w:rFonts w:cstheme="minorHAnsi"/>
          <w:b/>
          <w:bCs/>
        </w:rPr>
      </w:pPr>
      <w:r w:rsidRPr="00D436DA">
        <w:rPr>
          <w:rFonts w:cstheme="minorHAnsi"/>
          <w:b/>
          <w:bCs/>
        </w:rPr>
        <w:t xml:space="preserve">Der </w:t>
      </w:r>
      <w:r w:rsidR="00D05D02">
        <w:rPr>
          <w:rFonts w:cstheme="minorHAnsi"/>
          <w:b/>
          <w:bCs/>
        </w:rPr>
        <w:t>Klinikum-</w:t>
      </w:r>
      <w:r w:rsidRPr="00D436DA">
        <w:rPr>
          <w:rFonts w:cstheme="minorHAnsi"/>
          <w:b/>
          <w:bCs/>
        </w:rPr>
        <w:t xml:space="preserve">Standort Grieskirchen intensiviert seine Spezialisierung im Bereich der Endoprothetik. Im Zuge dieser Schwerpunktsetzung wird die Sprechstunde für degenerative Erkrankungen des Bewegungsapparates („Gelenksprechstunde“) künftig an drei Tagen pro Woche angeboten. Damit </w:t>
      </w:r>
      <w:r w:rsidR="00D05D02">
        <w:rPr>
          <w:rFonts w:cstheme="minorHAnsi"/>
          <w:b/>
          <w:bCs/>
        </w:rPr>
        <w:t>wird</w:t>
      </w:r>
      <w:r w:rsidRPr="00D436DA">
        <w:rPr>
          <w:rFonts w:cstheme="minorHAnsi"/>
          <w:b/>
          <w:bCs/>
        </w:rPr>
        <w:t xml:space="preserve"> eine gezielte und </w:t>
      </w:r>
      <w:r w:rsidR="00D05D02">
        <w:rPr>
          <w:rFonts w:cstheme="minorHAnsi"/>
          <w:b/>
          <w:bCs/>
        </w:rPr>
        <w:t xml:space="preserve">spezialisierte </w:t>
      </w:r>
      <w:r w:rsidRPr="00D436DA">
        <w:rPr>
          <w:rFonts w:cstheme="minorHAnsi"/>
          <w:b/>
          <w:bCs/>
        </w:rPr>
        <w:t>Behandlung der Patientinnen und Patienten mit degenerativen Gelenkerkrankungen</w:t>
      </w:r>
      <w:r>
        <w:rPr>
          <w:rFonts w:cstheme="minorHAnsi"/>
          <w:b/>
          <w:bCs/>
        </w:rPr>
        <w:t xml:space="preserve"> </w:t>
      </w:r>
      <w:r w:rsidR="00D05D02">
        <w:rPr>
          <w:rFonts w:cstheme="minorHAnsi"/>
          <w:b/>
          <w:bCs/>
        </w:rPr>
        <w:t>sichergestellt.</w:t>
      </w:r>
    </w:p>
    <w:p w14:paraId="6145A1D2" w14:textId="77777777" w:rsidR="007A60A9" w:rsidRDefault="007A60A9" w:rsidP="005E058B">
      <w:pPr>
        <w:spacing w:line="360" w:lineRule="auto"/>
        <w:rPr>
          <w:rFonts w:cstheme="minorHAnsi"/>
          <w:b/>
          <w:bCs/>
        </w:rPr>
      </w:pPr>
    </w:p>
    <w:p w14:paraId="128BAC83" w14:textId="2853D52F" w:rsidR="00685D72" w:rsidRPr="00AC044F" w:rsidRDefault="00567645" w:rsidP="00685D72">
      <w:pPr>
        <w:spacing w:line="360" w:lineRule="auto"/>
        <w:rPr>
          <w:bCs/>
        </w:rPr>
      </w:pPr>
      <w:r>
        <w:rPr>
          <w:bCs/>
        </w:rPr>
        <w:t>U</w:t>
      </w:r>
      <w:r w:rsidR="00685D72" w:rsidRPr="00685D72">
        <w:rPr>
          <w:bCs/>
        </w:rPr>
        <w:t xml:space="preserve">nter der Leitung von </w:t>
      </w:r>
      <w:r w:rsidR="00E04897">
        <w:rPr>
          <w:bCs/>
        </w:rPr>
        <w:t xml:space="preserve">Prof. </w:t>
      </w:r>
      <w:r w:rsidR="00101D95">
        <w:rPr>
          <w:bCs/>
        </w:rPr>
        <w:t xml:space="preserve">Dr. </w:t>
      </w:r>
      <w:r w:rsidR="00685D72" w:rsidRPr="00685D72">
        <w:rPr>
          <w:bCs/>
        </w:rPr>
        <w:t xml:space="preserve">Björn Rath zählt </w:t>
      </w:r>
      <w:r>
        <w:rPr>
          <w:bCs/>
        </w:rPr>
        <w:t>d</w:t>
      </w:r>
      <w:r w:rsidRPr="00685D72">
        <w:rPr>
          <w:bCs/>
        </w:rPr>
        <w:t xml:space="preserve">ie </w:t>
      </w:r>
      <w:r>
        <w:rPr>
          <w:bCs/>
        </w:rPr>
        <w:t xml:space="preserve">Abteilung für </w:t>
      </w:r>
      <w:r w:rsidRPr="00685D72">
        <w:rPr>
          <w:bCs/>
        </w:rPr>
        <w:t xml:space="preserve">Orthopädie </w:t>
      </w:r>
      <w:r>
        <w:rPr>
          <w:bCs/>
        </w:rPr>
        <w:t xml:space="preserve">und orthopädische Chirurgie </w:t>
      </w:r>
      <w:r w:rsidRPr="00685D72">
        <w:rPr>
          <w:bCs/>
        </w:rPr>
        <w:t xml:space="preserve">am Klinikum Wels-Grieskirchen </w:t>
      </w:r>
      <w:r w:rsidR="00685D72" w:rsidRPr="00685D72">
        <w:rPr>
          <w:bCs/>
        </w:rPr>
        <w:t xml:space="preserve">zu den führenden Kompetenzzentren </w:t>
      </w:r>
      <w:r>
        <w:rPr>
          <w:bCs/>
        </w:rPr>
        <w:t xml:space="preserve">Österreichs bei der Behandlung von </w:t>
      </w:r>
      <w:r w:rsidR="00685D72" w:rsidRPr="00685D72">
        <w:rPr>
          <w:bCs/>
        </w:rPr>
        <w:t>degenerative</w:t>
      </w:r>
      <w:r>
        <w:rPr>
          <w:bCs/>
        </w:rPr>
        <w:t xml:space="preserve">n </w:t>
      </w:r>
      <w:r w:rsidR="00685D72" w:rsidRPr="00685D72">
        <w:rPr>
          <w:bCs/>
        </w:rPr>
        <w:t xml:space="preserve">und </w:t>
      </w:r>
      <w:r w:rsidRPr="00AC044F">
        <w:rPr>
          <w:bCs/>
        </w:rPr>
        <w:t>wachstumsbedingte</w:t>
      </w:r>
      <w:r>
        <w:rPr>
          <w:bCs/>
        </w:rPr>
        <w:t>n Erkrankungen</w:t>
      </w:r>
      <w:r w:rsidR="00685D72" w:rsidRPr="00AC044F">
        <w:rPr>
          <w:bCs/>
        </w:rPr>
        <w:t xml:space="preserve"> des Bewegungsapparates. Ein besondere</w:t>
      </w:r>
      <w:r>
        <w:rPr>
          <w:bCs/>
        </w:rPr>
        <w:t xml:space="preserve">r Schwerpunkt liegt auf dem </w:t>
      </w:r>
      <w:r w:rsidR="00685D72" w:rsidRPr="00AC044F">
        <w:rPr>
          <w:bCs/>
        </w:rPr>
        <w:t>künstlichen Gelenkersatz (Endoprothetik)</w:t>
      </w:r>
      <w:r>
        <w:rPr>
          <w:bCs/>
        </w:rPr>
        <w:t>, der sowohl in Wels als auch in Grieskirchen durchgeführt wird</w:t>
      </w:r>
      <w:r w:rsidR="00685D72" w:rsidRPr="00AC044F">
        <w:rPr>
          <w:bCs/>
        </w:rPr>
        <w:t xml:space="preserve">. An beiden Standorten </w:t>
      </w:r>
      <w:r>
        <w:rPr>
          <w:bCs/>
        </w:rPr>
        <w:t>kommen modernste Verfahren und etablierte Standards zum Einsatz – durchgeführt von erfahrenen Expertinnen und Experten</w:t>
      </w:r>
      <w:r w:rsidR="000F020A">
        <w:rPr>
          <w:bCs/>
        </w:rPr>
        <w:t xml:space="preserve"> der Orthopädie und Unfallchirurgie</w:t>
      </w:r>
      <w:r>
        <w:rPr>
          <w:bCs/>
        </w:rPr>
        <w:t xml:space="preserve">. </w:t>
      </w:r>
    </w:p>
    <w:p w14:paraId="061C9E22" w14:textId="0C45DFA7" w:rsidR="007A60A9" w:rsidRDefault="00567645" w:rsidP="005E058B">
      <w:pPr>
        <w:spacing w:line="360" w:lineRule="auto"/>
        <w:rPr>
          <w:rFonts w:cstheme="minorHAnsi"/>
        </w:rPr>
      </w:pPr>
      <w:r>
        <w:rPr>
          <w:bCs/>
        </w:rPr>
        <w:t xml:space="preserve">Mit dem Ausbau am Standort Grieskirchen wird die Region um eine wichtige Anlaufstelle für Patientinnen und Patienten mit Gelenksbeschwerden bereichert.  </w:t>
      </w:r>
      <w:r w:rsidR="00C144E6">
        <w:rPr>
          <w:bCs/>
        </w:rPr>
        <w:t xml:space="preserve">Die Versorgung erfolgt durch </w:t>
      </w:r>
      <w:r>
        <w:rPr>
          <w:bCs/>
        </w:rPr>
        <w:t>enge Zusammenarbeit</w:t>
      </w:r>
      <w:r w:rsidR="00C144E6">
        <w:rPr>
          <w:bCs/>
        </w:rPr>
        <w:t xml:space="preserve"> der Fachbereiche Orthopädie und Unfallchirurgie. </w:t>
      </w:r>
      <w:r w:rsidR="00685D72" w:rsidRPr="00AC044F">
        <w:rPr>
          <w:bCs/>
        </w:rPr>
        <w:t xml:space="preserve">„Die notwendigen Untersuchungen und operativen Eingriffe können direkt vor Ort geplant und auf höchstem Niveau durchgeführt werden“, </w:t>
      </w:r>
      <w:r w:rsidR="0019468F">
        <w:rPr>
          <w:bCs/>
        </w:rPr>
        <w:t>erklärt</w:t>
      </w:r>
      <w:r w:rsidR="0019468F" w:rsidRPr="00AC044F">
        <w:rPr>
          <w:bCs/>
        </w:rPr>
        <w:t xml:space="preserve"> </w:t>
      </w:r>
      <w:r w:rsidR="00685D72" w:rsidRPr="00AC044F">
        <w:rPr>
          <w:rFonts w:cstheme="minorHAnsi"/>
        </w:rPr>
        <w:t>Björn Rath, Leiter der Abteilung für Orthopädie und orthopädische Chirurgie am Klinikum Wels-Grieskirchen</w:t>
      </w:r>
      <w:r w:rsidR="00685D72" w:rsidRPr="00AC044F">
        <w:rPr>
          <w:bCs/>
        </w:rPr>
        <w:t xml:space="preserve">. </w:t>
      </w:r>
      <w:r w:rsidR="00A50434">
        <w:rPr>
          <w:rFonts w:cstheme="minorHAnsi"/>
        </w:rPr>
        <w:t xml:space="preserve">Der Fokus liegt dabei insbesondere auf dem </w:t>
      </w:r>
      <w:r w:rsidR="00686124" w:rsidRPr="00AC044F">
        <w:rPr>
          <w:rFonts w:cstheme="minorHAnsi"/>
        </w:rPr>
        <w:t xml:space="preserve">Gelenkersatz für Hüfte und Knie. </w:t>
      </w:r>
    </w:p>
    <w:p w14:paraId="6F88723B" w14:textId="29F772F5" w:rsidR="00685D72" w:rsidRPr="00685D72" w:rsidRDefault="00685D72" w:rsidP="005E058B">
      <w:pPr>
        <w:spacing w:line="360" w:lineRule="auto"/>
        <w:rPr>
          <w:bCs/>
        </w:rPr>
      </w:pPr>
    </w:p>
    <w:p w14:paraId="16E41688" w14:textId="6FA1B2F3" w:rsidR="00AC044F" w:rsidRPr="00AC044F" w:rsidRDefault="00AC044F" w:rsidP="005E058B">
      <w:pPr>
        <w:spacing w:line="360" w:lineRule="auto"/>
        <w:rPr>
          <w:rFonts w:cstheme="minorHAnsi"/>
          <w:b/>
          <w:bCs/>
        </w:rPr>
      </w:pPr>
      <w:r w:rsidRPr="00AC044F">
        <w:rPr>
          <w:rFonts w:cstheme="minorHAnsi"/>
          <w:b/>
          <w:bCs/>
        </w:rPr>
        <w:lastRenderedPageBreak/>
        <w:t xml:space="preserve">Getrennte Ambulanzen für </w:t>
      </w:r>
      <w:r w:rsidR="00714EF5">
        <w:rPr>
          <w:rFonts w:cstheme="minorHAnsi"/>
          <w:b/>
          <w:bCs/>
        </w:rPr>
        <w:t xml:space="preserve">akute </w:t>
      </w:r>
      <w:r w:rsidR="006B6861">
        <w:rPr>
          <w:rFonts w:cstheme="minorHAnsi"/>
          <w:b/>
          <w:bCs/>
        </w:rPr>
        <w:t>Fälle und</w:t>
      </w:r>
      <w:r w:rsidR="00714EF5">
        <w:rPr>
          <w:rFonts w:cstheme="minorHAnsi"/>
          <w:b/>
          <w:bCs/>
        </w:rPr>
        <w:t xml:space="preserve"> nicht akute </w:t>
      </w:r>
      <w:r w:rsidR="006B6861">
        <w:rPr>
          <w:rFonts w:cstheme="minorHAnsi"/>
          <w:b/>
          <w:bCs/>
        </w:rPr>
        <w:t>Beschwerden</w:t>
      </w:r>
    </w:p>
    <w:p w14:paraId="0A7F028E" w14:textId="3D491759" w:rsidR="006B6861" w:rsidRDefault="00DA4EF1" w:rsidP="005E058B">
      <w:pPr>
        <w:spacing w:line="360" w:lineRule="auto"/>
        <w:rPr>
          <w:rFonts w:cstheme="minorHAnsi"/>
        </w:rPr>
      </w:pPr>
      <w:r>
        <w:rPr>
          <w:rFonts w:cstheme="minorHAnsi"/>
        </w:rPr>
        <w:t>Neben der</w:t>
      </w:r>
      <w:r w:rsidR="00AC044F">
        <w:rPr>
          <w:rFonts w:cstheme="minorHAnsi"/>
        </w:rPr>
        <w:t xml:space="preserve"> </w:t>
      </w:r>
      <w:r w:rsidR="006B6861">
        <w:rPr>
          <w:rFonts w:cstheme="minorHAnsi"/>
        </w:rPr>
        <w:t xml:space="preserve">bestehenden </w:t>
      </w:r>
      <w:r w:rsidR="00AC044F">
        <w:rPr>
          <w:rFonts w:cstheme="minorHAnsi"/>
        </w:rPr>
        <w:t xml:space="preserve">Unfallambulanz </w:t>
      </w:r>
      <w:r w:rsidR="006B6861">
        <w:rPr>
          <w:rFonts w:cstheme="minorHAnsi"/>
        </w:rPr>
        <w:t xml:space="preserve">für die </w:t>
      </w:r>
      <w:r w:rsidR="00AC044F">
        <w:rPr>
          <w:rFonts w:cstheme="minorHAnsi"/>
        </w:rPr>
        <w:t xml:space="preserve">Erstversorgung </w:t>
      </w:r>
      <w:r w:rsidR="006B6861">
        <w:rPr>
          <w:rFonts w:cstheme="minorHAnsi"/>
        </w:rPr>
        <w:t>akuter Verletzungen</w:t>
      </w:r>
      <w:r w:rsidR="00AC044F">
        <w:rPr>
          <w:rFonts w:cstheme="minorHAnsi"/>
        </w:rPr>
        <w:t xml:space="preserve"> </w:t>
      </w:r>
      <w:r w:rsidR="00D436DA">
        <w:rPr>
          <w:rFonts w:cstheme="minorHAnsi"/>
        </w:rPr>
        <w:t>wird</w:t>
      </w:r>
      <w:r>
        <w:rPr>
          <w:rFonts w:cstheme="minorHAnsi"/>
        </w:rPr>
        <w:t xml:space="preserve"> </w:t>
      </w:r>
      <w:r w:rsidR="006B6861">
        <w:rPr>
          <w:rFonts w:cstheme="minorHAnsi"/>
        </w:rPr>
        <w:t xml:space="preserve">am Standort Grieskirchen </w:t>
      </w:r>
      <w:r w:rsidR="00D436DA">
        <w:rPr>
          <w:rFonts w:cstheme="minorHAnsi"/>
        </w:rPr>
        <w:t xml:space="preserve">die </w:t>
      </w:r>
      <w:r w:rsidR="00AC044F">
        <w:rPr>
          <w:rFonts w:cstheme="minorHAnsi"/>
        </w:rPr>
        <w:t xml:space="preserve">Orthopädische/Traumatologische </w:t>
      </w:r>
      <w:r w:rsidR="00101D95">
        <w:rPr>
          <w:rFonts w:cstheme="minorHAnsi"/>
        </w:rPr>
        <w:t>A</w:t>
      </w:r>
      <w:r w:rsidR="00AC044F">
        <w:rPr>
          <w:rFonts w:cstheme="minorHAnsi"/>
        </w:rPr>
        <w:t xml:space="preserve">mbulanz für </w:t>
      </w:r>
      <w:r>
        <w:rPr>
          <w:rFonts w:cstheme="minorHAnsi"/>
        </w:rPr>
        <w:t xml:space="preserve">nicht akute </w:t>
      </w:r>
      <w:r w:rsidR="00D436DA">
        <w:rPr>
          <w:rFonts w:cstheme="minorHAnsi"/>
        </w:rPr>
        <w:t xml:space="preserve">(degenerative) </w:t>
      </w:r>
      <w:r>
        <w:rPr>
          <w:rFonts w:cstheme="minorHAnsi"/>
        </w:rPr>
        <w:t>Beschwerden</w:t>
      </w:r>
      <w:r w:rsidR="00D436DA">
        <w:rPr>
          <w:rFonts w:cstheme="minorHAnsi"/>
        </w:rPr>
        <w:t xml:space="preserve"> ausgebaut. </w:t>
      </w:r>
      <w:r w:rsidR="006B6861">
        <w:rPr>
          <w:rFonts w:cstheme="minorHAnsi"/>
        </w:rPr>
        <w:t xml:space="preserve">Diese neue Ambulanz wird als Terminambulanz geführt. </w:t>
      </w:r>
      <w:r w:rsidR="00686124">
        <w:rPr>
          <w:rFonts w:cstheme="minorHAnsi"/>
        </w:rPr>
        <w:t xml:space="preserve"> </w:t>
      </w:r>
    </w:p>
    <w:p w14:paraId="2C875B3E" w14:textId="0DD10307" w:rsidR="007B2983" w:rsidRPr="000F263C" w:rsidRDefault="00B160E0" w:rsidP="005E058B">
      <w:pPr>
        <w:spacing w:line="360" w:lineRule="auto"/>
        <w:rPr>
          <w:rFonts w:cstheme="minorHAnsi"/>
          <w:highlight w:val="yellow"/>
        </w:rPr>
      </w:pPr>
      <w:r>
        <w:rPr>
          <w:rFonts w:cstheme="minorHAnsi"/>
        </w:rPr>
        <w:t>„</w:t>
      </w:r>
      <w:r w:rsidR="00686124">
        <w:rPr>
          <w:rFonts w:cstheme="minorHAnsi"/>
        </w:rPr>
        <w:t xml:space="preserve">Die </w:t>
      </w:r>
      <w:r w:rsidR="006B6861">
        <w:rPr>
          <w:rFonts w:cstheme="minorHAnsi"/>
        </w:rPr>
        <w:t xml:space="preserve">klare Trennung zwischen Akut- und Terminversorgung ist </w:t>
      </w:r>
      <w:r w:rsidR="00686124">
        <w:rPr>
          <w:rFonts w:cstheme="minorHAnsi"/>
        </w:rPr>
        <w:t xml:space="preserve">angesichts des </w:t>
      </w:r>
      <w:r w:rsidR="006B6861">
        <w:rPr>
          <w:rFonts w:cstheme="minorHAnsi"/>
        </w:rPr>
        <w:t xml:space="preserve">steigenden </w:t>
      </w:r>
      <w:r w:rsidR="00686124">
        <w:rPr>
          <w:rFonts w:cstheme="minorHAnsi"/>
        </w:rPr>
        <w:t xml:space="preserve">Patientenaufkommens </w:t>
      </w:r>
      <w:r w:rsidR="006B6861">
        <w:rPr>
          <w:rFonts w:cstheme="minorHAnsi"/>
        </w:rPr>
        <w:t>wichtig</w:t>
      </w:r>
      <w:r w:rsidR="00F038E2">
        <w:rPr>
          <w:rFonts w:cstheme="minorHAnsi"/>
        </w:rPr>
        <w:t xml:space="preserve">“, </w:t>
      </w:r>
      <w:r w:rsidR="006B6861">
        <w:rPr>
          <w:rFonts w:cstheme="minorHAnsi"/>
        </w:rPr>
        <w:t xml:space="preserve">betont </w:t>
      </w:r>
      <w:r w:rsidR="00E04897">
        <w:rPr>
          <w:rFonts w:cstheme="minorHAnsi"/>
        </w:rPr>
        <w:t xml:space="preserve">Prof. </w:t>
      </w:r>
      <w:r w:rsidR="00F038E2">
        <w:rPr>
          <w:rFonts w:cstheme="minorHAnsi"/>
        </w:rPr>
        <w:t>Rath</w:t>
      </w:r>
      <w:r w:rsidR="00DA4EF1">
        <w:rPr>
          <w:rFonts w:cstheme="minorHAnsi"/>
        </w:rPr>
        <w:t>.</w:t>
      </w:r>
      <w:r w:rsidR="00686124">
        <w:rPr>
          <w:rFonts w:cstheme="minorHAnsi"/>
        </w:rPr>
        <w:t xml:space="preserve"> „</w:t>
      </w:r>
      <w:r w:rsidR="0019468F">
        <w:rPr>
          <w:rFonts w:cstheme="minorHAnsi"/>
        </w:rPr>
        <w:t xml:space="preserve">Sie ermöglicht eine effizientere Organisation, verkürzte Wartezeiten und eine verbesserte Versorgung.“ Ein weiterer wichtiger Aspekt sei die Information. „Wir möchten </w:t>
      </w:r>
      <w:r w:rsidR="00D571DD">
        <w:rPr>
          <w:rFonts w:cstheme="minorHAnsi"/>
        </w:rPr>
        <w:t xml:space="preserve">nicht nur </w:t>
      </w:r>
      <w:r w:rsidR="00686124">
        <w:rPr>
          <w:rFonts w:cstheme="minorHAnsi"/>
        </w:rPr>
        <w:t xml:space="preserve">die Patientinnen und Patienten </w:t>
      </w:r>
      <w:r w:rsidR="00D571DD">
        <w:rPr>
          <w:rFonts w:cstheme="minorHAnsi"/>
        </w:rPr>
        <w:t>ansprechen, sondern vor allem auch die Kolleginnen und Kollegen im niedergelassenen Bereich. So können sie ihre Patienten gezielt zuweisen</w:t>
      </w:r>
      <w:r w:rsidR="00686124">
        <w:rPr>
          <w:rFonts w:cstheme="minorHAnsi"/>
        </w:rPr>
        <w:t xml:space="preserve">“, </w:t>
      </w:r>
      <w:r w:rsidR="00D571DD">
        <w:rPr>
          <w:rFonts w:cstheme="minorHAnsi"/>
        </w:rPr>
        <w:t xml:space="preserve">so </w:t>
      </w:r>
      <w:r w:rsidR="00E04897">
        <w:rPr>
          <w:rFonts w:cstheme="minorHAnsi"/>
        </w:rPr>
        <w:t xml:space="preserve">Prof. </w:t>
      </w:r>
      <w:r w:rsidR="00686124">
        <w:rPr>
          <w:rFonts w:cstheme="minorHAnsi"/>
        </w:rPr>
        <w:t xml:space="preserve">Rath weiter. </w:t>
      </w:r>
    </w:p>
    <w:p w14:paraId="5CAC80AD" w14:textId="77777777" w:rsidR="007B2983" w:rsidRDefault="007B2983" w:rsidP="005E058B">
      <w:pPr>
        <w:spacing w:line="360" w:lineRule="auto"/>
        <w:rPr>
          <w:rFonts w:cstheme="minorHAnsi"/>
          <w:highlight w:val="yellow"/>
        </w:rPr>
      </w:pPr>
    </w:p>
    <w:p w14:paraId="382D60D1" w14:textId="1C96B50D" w:rsidR="007B2983" w:rsidRPr="00685D72" w:rsidRDefault="007B2983" w:rsidP="005E058B">
      <w:pPr>
        <w:spacing w:line="360" w:lineRule="auto"/>
        <w:rPr>
          <w:rFonts w:cstheme="minorHAnsi"/>
          <w:b/>
          <w:bCs/>
          <w:u w:val="single"/>
        </w:rPr>
      </w:pPr>
      <w:r w:rsidRPr="001E665B">
        <w:rPr>
          <w:rFonts w:cstheme="minorHAnsi"/>
          <w:b/>
          <w:bCs/>
          <w:u w:val="single"/>
        </w:rPr>
        <w:t>Die Ambulanzen im Überblick:</w:t>
      </w:r>
    </w:p>
    <w:p w14:paraId="2C1AC676" w14:textId="42959F7D" w:rsidR="007B2983" w:rsidRDefault="007B2983" w:rsidP="005E058B">
      <w:pPr>
        <w:spacing w:line="360" w:lineRule="auto"/>
        <w:rPr>
          <w:rFonts w:cstheme="minorHAnsi"/>
        </w:rPr>
      </w:pPr>
      <w:r w:rsidRPr="007B2983">
        <w:rPr>
          <w:rFonts w:cstheme="minorHAnsi"/>
          <w:b/>
          <w:bCs/>
        </w:rPr>
        <w:t>Unfallambulanz Standort Grieskirchen</w:t>
      </w:r>
      <w:r w:rsidRPr="007B2983">
        <w:rPr>
          <w:rFonts w:cstheme="minorHAnsi"/>
          <w:b/>
          <w:bCs/>
        </w:rPr>
        <w:br/>
      </w:r>
      <w:r>
        <w:rPr>
          <w:rFonts w:cstheme="minorHAnsi"/>
        </w:rPr>
        <w:t>Montag bis Freitag, 7:00 bis 15:30 Uhr</w:t>
      </w:r>
      <w:r>
        <w:rPr>
          <w:rFonts w:cstheme="minorHAnsi"/>
        </w:rPr>
        <w:br/>
        <w:t>Leistungen: Erstversorgung von Notfällen</w:t>
      </w:r>
      <w:r>
        <w:rPr>
          <w:rFonts w:cstheme="minorHAnsi"/>
        </w:rPr>
        <w:br/>
        <w:t>ohne Termin</w:t>
      </w:r>
      <w:r w:rsidR="00F800CB">
        <w:rPr>
          <w:rFonts w:cstheme="minorHAnsi"/>
        </w:rPr>
        <w:t>, Anmeldung sofern möglich: Tel</w:t>
      </w:r>
      <w:r w:rsidR="00F800CB" w:rsidRPr="007B2983">
        <w:rPr>
          <w:rFonts w:cstheme="minorHAnsi"/>
        </w:rPr>
        <w:t xml:space="preserve">: </w:t>
      </w:r>
      <w:hyperlink r:id="rId6" w:history="1">
        <w:r w:rsidR="00F800CB" w:rsidRPr="007B2983">
          <w:rPr>
            <w:rFonts w:cstheme="minorHAnsi"/>
          </w:rPr>
          <w:t xml:space="preserve">+43 7248 </w:t>
        </w:r>
        <w:r w:rsidR="00F800CB" w:rsidRPr="00F800CB">
          <w:rPr>
            <w:rFonts w:cstheme="minorHAnsi"/>
          </w:rPr>
          <w:t>601 – 3550</w:t>
        </w:r>
      </w:hyperlink>
    </w:p>
    <w:p w14:paraId="3E54904F" w14:textId="087FA720" w:rsidR="007B2983" w:rsidRDefault="001E665B" w:rsidP="005E058B">
      <w:pPr>
        <w:spacing w:line="360" w:lineRule="auto"/>
        <w:rPr>
          <w:rFonts w:cstheme="minorHAnsi"/>
        </w:rPr>
      </w:pPr>
      <w:r>
        <w:rPr>
          <w:rFonts w:cstheme="minorHAnsi"/>
          <w:b/>
          <w:bCs/>
        </w:rPr>
        <w:br/>
      </w:r>
      <w:r w:rsidR="007B2983" w:rsidRPr="007B2983">
        <w:rPr>
          <w:rFonts w:cstheme="minorHAnsi"/>
          <w:b/>
          <w:bCs/>
        </w:rPr>
        <w:t>Orthopädische/Traumatologische Ambulanz Standort Grieskirchen</w:t>
      </w:r>
      <w:r w:rsidR="007B2983" w:rsidRPr="007B2983">
        <w:rPr>
          <w:rFonts w:cstheme="minorHAnsi"/>
          <w:b/>
          <w:bCs/>
        </w:rPr>
        <w:br/>
      </w:r>
      <w:r w:rsidR="007B2983" w:rsidRPr="00101D95">
        <w:rPr>
          <w:rFonts w:cstheme="minorHAnsi"/>
        </w:rPr>
        <w:t xml:space="preserve">Montag bis Freitag, von </w:t>
      </w:r>
      <w:r w:rsidR="00101D95" w:rsidRPr="00101D95">
        <w:rPr>
          <w:rFonts w:cstheme="minorHAnsi"/>
        </w:rPr>
        <w:t>7</w:t>
      </w:r>
      <w:r w:rsidR="007B2983" w:rsidRPr="00101D95">
        <w:rPr>
          <w:rFonts w:cstheme="minorHAnsi"/>
        </w:rPr>
        <w:t xml:space="preserve">:00 bis </w:t>
      </w:r>
      <w:r w:rsidR="00101D95" w:rsidRPr="00101D95">
        <w:rPr>
          <w:rFonts w:cstheme="minorHAnsi"/>
        </w:rPr>
        <w:t>15:30</w:t>
      </w:r>
      <w:r w:rsidR="007B2983" w:rsidRPr="00101D95">
        <w:rPr>
          <w:rFonts w:cstheme="minorHAnsi"/>
        </w:rPr>
        <w:t xml:space="preserve"> Uhr</w:t>
      </w:r>
      <w:r w:rsidR="007B2983" w:rsidRPr="007B2983">
        <w:rPr>
          <w:rFonts w:cstheme="minorHAnsi"/>
        </w:rPr>
        <w:br/>
      </w:r>
      <w:r w:rsidR="007B2983">
        <w:rPr>
          <w:rFonts w:cstheme="minorHAnsi"/>
        </w:rPr>
        <w:t>Leistungen: Diag</w:t>
      </w:r>
      <w:r w:rsidR="007B2983" w:rsidRPr="00101D95">
        <w:rPr>
          <w:rFonts w:cstheme="minorHAnsi"/>
        </w:rPr>
        <w:t>nose und Therapie von länger bestehenden</w:t>
      </w:r>
      <w:r w:rsidR="00DA4EF1">
        <w:rPr>
          <w:rFonts w:cstheme="minorHAnsi"/>
        </w:rPr>
        <w:t>, nicht akuten</w:t>
      </w:r>
      <w:r w:rsidR="007B2983" w:rsidRPr="00101D95">
        <w:rPr>
          <w:rFonts w:cstheme="minorHAnsi"/>
        </w:rPr>
        <w:t xml:space="preserve"> Beschwerden (planbare Versorgung)</w:t>
      </w:r>
      <w:r w:rsidR="007B2983" w:rsidRPr="00101D95">
        <w:rPr>
          <w:rFonts w:cstheme="minorHAnsi"/>
        </w:rPr>
        <w:br/>
      </w:r>
      <w:r w:rsidR="007B2983" w:rsidRPr="00101D95">
        <w:rPr>
          <w:rFonts w:cstheme="minorHAnsi"/>
          <w:b/>
          <w:bCs/>
        </w:rPr>
        <w:t xml:space="preserve">nur mit Termin! </w:t>
      </w:r>
      <w:r w:rsidR="007B2983" w:rsidRPr="00101D95">
        <w:rPr>
          <w:rFonts w:cstheme="minorHAnsi"/>
        </w:rPr>
        <w:t xml:space="preserve">Tel: </w:t>
      </w:r>
      <w:hyperlink r:id="rId7" w:history="1">
        <w:r w:rsidR="007B2983" w:rsidRPr="00101D95">
          <w:rPr>
            <w:rFonts w:cstheme="minorHAnsi"/>
          </w:rPr>
          <w:t>+43 7248 601 – 35</w:t>
        </w:r>
        <w:r w:rsidR="00101D95" w:rsidRPr="00101D95">
          <w:rPr>
            <w:rFonts w:cstheme="minorHAnsi"/>
          </w:rPr>
          <w:t>0</w:t>
        </w:r>
        <w:r w:rsidR="007B2983" w:rsidRPr="00101D95">
          <w:rPr>
            <w:rFonts w:cstheme="minorHAnsi"/>
          </w:rPr>
          <w:t>0</w:t>
        </w:r>
      </w:hyperlink>
    </w:p>
    <w:p w14:paraId="3928DE70" w14:textId="3A1A9E20" w:rsidR="00685D72" w:rsidRPr="00685D72" w:rsidRDefault="001E665B" w:rsidP="00685D72">
      <w:pPr>
        <w:spacing w:line="360" w:lineRule="auto"/>
        <w:rPr>
          <w:b/>
          <w:u w:val="single"/>
        </w:rPr>
      </w:pPr>
      <w:r>
        <w:rPr>
          <w:b/>
          <w:u w:val="single"/>
        </w:rPr>
        <w:br/>
      </w:r>
      <w:r w:rsidR="00685D72" w:rsidRPr="00685D72">
        <w:rPr>
          <w:b/>
          <w:u w:val="single"/>
        </w:rPr>
        <w:t>Gelenksprechstunde am Standort Grieskirchen</w:t>
      </w:r>
    </w:p>
    <w:p w14:paraId="25852E7E" w14:textId="0612D5B9" w:rsidR="00685D72" w:rsidRPr="00101D95" w:rsidRDefault="00685D72" w:rsidP="00685D72">
      <w:pPr>
        <w:spacing w:line="360" w:lineRule="auto"/>
      </w:pPr>
      <w:r w:rsidRPr="002359ED">
        <w:t>Die G</w:t>
      </w:r>
      <w:r>
        <w:t xml:space="preserve">elenksprechstunde findet </w:t>
      </w:r>
      <w:r w:rsidR="00101D95">
        <w:t xml:space="preserve">seit </w:t>
      </w:r>
      <w:r w:rsidR="00DA4EF1">
        <w:t xml:space="preserve">Juli </w:t>
      </w:r>
      <w:r w:rsidR="00101D95">
        <w:t>2025</w:t>
      </w:r>
      <w:r>
        <w:t xml:space="preserve"> immer am </w:t>
      </w:r>
      <w:r w:rsidR="0043696D">
        <w:t>Dienstag</w:t>
      </w:r>
      <w:r>
        <w:t xml:space="preserve">, Mittwoch und </w:t>
      </w:r>
      <w:r w:rsidR="0043696D">
        <w:t>Donner</w:t>
      </w:r>
      <w:r w:rsidR="00D436DA">
        <w:t>s</w:t>
      </w:r>
      <w:r w:rsidR="0043696D">
        <w:t>tag</w:t>
      </w:r>
      <w:r>
        <w:t xml:space="preserve">, jeweils von 13:00 bis 15:00 Uhr </w:t>
      </w:r>
      <w:r w:rsidRPr="00101D95">
        <w:t>im Erdgeschoß statt.</w:t>
      </w:r>
    </w:p>
    <w:p w14:paraId="3440521E" w14:textId="38ACD80A" w:rsidR="00685D72" w:rsidRDefault="00685D72" w:rsidP="00685D72">
      <w:pPr>
        <w:spacing w:line="360" w:lineRule="auto"/>
      </w:pPr>
      <w:r w:rsidRPr="00101D95">
        <w:t xml:space="preserve">Eine Terminvereinbarung ist erforderlich. </w:t>
      </w:r>
      <w:r w:rsidRPr="00101D95">
        <w:br/>
        <w:t>Die Anmeldung erfolgt telefonisch unter +43 7248 601-6222.</w:t>
      </w:r>
    </w:p>
    <w:p w14:paraId="45730B87" w14:textId="77777777" w:rsidR="00685D72" w:rsidRDefault="00685D72" w:rsidP="00685D72">
      <w:pPr>
        <w:spacing w:line="360" w:lineRule="auto"/>
      </w:pPr>
    </w:p>
    <w:p w14:paraId="355444BA" w14:textId="77777777" w:rsidR="007B2983" w:rsidRDefault="007B2983" w:rsidP="005E058B">
      <w:pPr>
        <w:spacing w:line="360" w:lineRule="auto"/>
        <w:rPr>
          <w:rFonts w:cstheme="minorHAnsi"/>
          <w:b/>
          <w:bCs/>
          <w:highlight w:val="yellow"/>
        </w:rPr>
      </w:pPr>
    </w:p>
    <w:p w14:paraId="27A56B6F" w14:textId="361EDE7E" w:rsidR="002A4092" w:rsidRDefault="00551EA6" w:rsidP="005E058B">
      <w:pPr>
        <w:spacing w:line="360" w:lineRule="auto"/>
        <w:rPr>
          <w:rFonts w:cstheme="minorHAnsi"/>
        </w:rPr>
      </w:pPr>
      <w:r w:rsidRPr="00551EA6">
        <w:rPr>
          <w:rFonts w:cstheme="minorHAnsi"/>
          <w:b/>
          <w:bCs/>
          <w:highlight w:val="yellow"/>
        </w:rPr>
        <w:lastRenderedPageBreak/>
        <w:t>Bild:</w:t>
      </w:r>
      <w:r>
        <w:rPr>
          <w:rFonts w:cstheme="minorHAnsi"/>
        </w:rPr>
        <w:t xml:space="preserve"> </w:t>
      </w:r>
      <w:r w:rsidR="00EE67F4" w:rsidRPr="00EE67F4">
        <w:rPr>
          <w:rFonts w:cstheme="minorHAnsi"/>
        </w:rPr>
        <w:t>KWG_Rath_Björn_Dr_Prof_Prim_Ortho</w:t>
      </w:r>
      <w:r>
        <w:rPr>
          <w:rFonts w:cstheme="minorHAnsi"/>
        </w:rPr>
        <w:t xml:space="preserve">.jpg, </w:t>
      </w:r>
      <w:r w:rsidRPr="00551EA6">
        <w:rPr>
          <w:rFonts w:cstheme="minorHAnsi"/>
          <w:sz w:val="16"/>
          <w:szCs w:val="16"/>
        </w:rPr>
        <w:t>© Klinikum Wels-Grieskirchen</w:t>
      </w:r>
      <w:r>
        <w:rPr>
          <w:rFonts w:cstheme="minorHAnsi"/>
          <w:sz w:val="16"/>
          <w:szCs w:val="16"/>
        </w:rPr>
        <w:br/>
      </w:r>
      <w:r w:rsidRPr="00551EA6">
        <w:rPr>
          <w:rFonts w:cstheme="minorHAnsi"/>
          <w:b/>
          <w:bCs/>
          <w:highlight w:val="yellow"/>
        </w:rPr>
        <w:t>Bild</w:t>
      </w:r>
      <w:r>
        <w:rPr>
          <w:rFonts w:cstheme="minorHAnsi"/>
          <w:b/>
          <w:bCs/>
          <w:highlight w:val="yellow"/>
        </w:rPr>
        <w:t>text</w:t>
      </w:r>
      <w:r w:rsidRPr="00551EA6">
        <w:rPr>
          <w:rFonts w:cstheme="minorHAnsi"/>
          <w:b/>
          <w:bCs/>
          <w:highlight w:val="yellow"/>
        </w:rPr>
        <w:t>:</w:t>
      </w:r>
      <w:r>
        <w:rPr>
          <w:rFonts w:cstheme="minorHAnsi"/>
          <w:b/>
          <w:bCs/>
        </w:rPr>
        <w:t xml:space="preserve"> </w:t>
      </w:r>
      <w:r w:rsidR="00F038E2">
        <w:rPr>
          <w:rFonts w:cstheme="minorHAnsi"/>
        </w:rPr>
        <w:t>Prim. Prof. Dr. Björn Rath, Leiter der Abteilung für Orthopädie und orthopädische Chirurgie, Stv. Ärztlicher Leiter, Klinikum Wels-Grieskirchen</w:t>
      </w:r>
    </w:p>
    <w:p w14:paraId="780A6411" w14:textId="41ADD43D" w:rsidR="00685D72" w:rsidRDefault="00685D72" w:rsidP="005E058B">
      <w:pPr>
        <w:spacing w:line="360" w:lineRule="auto"/>
        <w:rPr>
          <w:rFonts w:cstheme="minorHAnsi"/>
        </w:rPr>
      </w:pPr>
    </w:p>
    <w:p w14:paraId="6828AD6C" w14:textId="7B92012A" w:rsidR="002A4092" w:rsidRDefault="002A4092" w:rsidP="005E058B">
      <w:pPr>
        <w:spacing w:line="360" w:lineRule="auto"/>
        <w:rPr>
          <w:rFonts w:cstheme="minorHAnsi"/>
        </w:rPr>
      </w:pPr>
    </w:p>
    <w:p w14:paraId="2551D6AC" w14:textId="77777777" w:rsidR="00686124" w:rsidRDefault="002A4092" w:rsidP="005E058B">
      <w:pPr>
        <w:spacing w:line="360" w:lineRule="auto"/>
        <w:rPr>
          <w:b/>
          <w:sz w:val="18"/>
          <w:szCs w:val="18"/>
        </w:rPr>
      </w:pPr>
      <w:r>
        <w:rPr>
          <w:b/>
        </w:rPr>
        <w:t xml:space="preserve">Das Klinikum Wels-Grieskirchen – </w:t>
      </w:r>
      <w:hyperlink r:id="rId8"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r>
    </w:p>
    <w:p w14:paraId="127D11BB" w14:textId="77777777" w:rsidR="00686124" w:rsidRDefault="00686124" w:rsidP="005E058B">
      <w:pPr>
        <w:spacing w:line="360" w:lineRule="auto"/>
        <w:rPr>
          <w:b/>
          <w:sz w:val="18"/>
          <w:szCs w:val="18"/>
        </w:rPr>
      </w:pPr>
    </w:p>
    <w:p w14:paraId="4B0761FD" w14:textId="4FA5460C" w:rsidR="002A4092" w:rsidRPr="008C0F3B" w:rsidRDefault="002A4092" w:rsidP="005E058B">
      <w:pPr>
        <w:spacing w:line="360" w:lineRule="auto"/>
        <w:rPr>
          <w:b/>
          <w:sz w:val="18"/>
          <w:szCs w:val="18"/>
        </w:rPr>
      </w:pP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9" w:history="1">
        <w:r>
          <w:rPr>
            <w:rStyle w:val="Hyperlink"/>
            <w:rFonts w:ascii="Calibri" w:hAnsi="Calibri"/>
            <w:sz w:val="18"/>
            <w:szCs w:val="18"/>
          </w:rPr>
          <w:t>kerstin.pindeus@klinikum-wegr.at</w:t>
        </w:r>
      </w:hyperlink>
      <w:r>
        <w:rPr>
          <w:sz w:val="18"/>
          <w:szCs w:val="18"/>
        </w:rPr>
        <w:t xml:space="preserve"> </w:t>
      </w:r>
    </w:p>
    <w:sectPr w:rsidR="002A4092" w:rsidRPr="008C0F3B">
      <w:headerReference w:type="default" r:id="rId1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5C7AAA" w14:textId="77777777" w:rsidR="00664A02" w:rsidRDefault="00664A02" w:rsidP="002A4092">
      <w:pPr>
        <w:spacing w:after="0" w:line="240" w:lineRule="auto"/>
      </w:pPr>
      <w:r>
        <w:separator/>
      </w:r>
    </w:p>
  </w:endnote>
  <w:endnote w:type="continuationSeparator" w:id="0">
    <w:p w14:paraId="473A774B" w14:textId="77777777" w:rsidR="00664A02" w:rsidRDefault="00664A02" w:rsidP="002A40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1E0437" w14:textId="77777777" w:rsidR="00664A02" w:rsidRDefault="00664A02" w:rsidP="002A4092">
      <w:pPr>
        <w:spacing w:after="0" w:line="240" w:lineRule="auto"/>
      </w:pPr>
      <w:r>
        <w:separator/>
      </w:r>
    </w:p>
  </w:footnote>
  <w:footnote w:type="continuationSeparator" w:id="0">
    <w:p w14:paraId="454DE934" w14:textId="77777777" w:rsidR="00664A02" w:rsidRDefault="00664A02" w:rsidP="002A40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FE6E73" w14:textId="3A1D8BA0" w:rsidR="002A4092" w:rsidRDefault="002A4092" w:rsidP="002A4092">
    <w:pPr>
      <w:pStyle w:val="Kopfzeile"/>
      <w:jc w:val="right"/>
    </w:pPr>
    <w:r>
      <w:rPr>
        <w:noProof/>
      </w:rPr>
      <w:drawing>
        <wp:inline distT="0" distB="0" distL="0" distR="0" wp14:anchorId="1A82500B" wp14:editId="14458473">
          <wp:extent cx="1790700" cy="678180"/>
          <wp:effectExtent l="0" t="0" r="0" b="7620"/>
          <wp:docPr id="5" name="Grafik 5" descr="LOGO_KWGR_CMYK"/>
          <wp:cNvGraphicFramePr/>
          <a:graphic xmlns:a="http://schemas.openxmlformats.org/drawingml/2006/main">
            <a:graphicData uri="http://schemas.openxmlformats.org/drawingml/2006/picture">
              <pic:pic xmlns:pic="http://schemas.openxmlformats.org/drawingml/2006/picture">
                <pic:nvPicPr>
                  <pic:cNvPr id="5" name="Grafik 5" descr="LOGO_KWGR_CMYK"/>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058B"/>
    <w:rsid w:val="00063F93"/>
    <w:rsid w:val="000649E1"/>
    <w:rsid w:val="000B50EE"/>
    <w:rsid w:val="000F020A"/>
    <w:rsid w:val="000F263C"/>
    <w:rsid w:val="00101D95"/>
    <w:rsid w:val="00147544"/>
    <w:rsid w:val="0019468F"/>
    <w:rsid w:val="001C66D2"/>
    <w:rsid w:val="001E665B"/>
    <w:rsid w:val="0026141E"/>
    <w:rsid w:val="00264C54"/>
    <w:rsid w:val="00266B09"/>
    <w:rsid w:val="00275A69"/>
    <w:rsid w:val="002A4092"/>
    <w:rsid w:val="003226BA"/>
    <w:rsid w:val="004005B8"/>
    <w:rsid w:val="0043696D"/>
    <w:rsid w:val="0046354F"/>
    <w:rsid w:val="00476051"/>
    <w:rsid w:val="00551EA6"/>
    <w:rsid w:val="00560600"/>
    <w:rsid w:val="00567645"/>
    <w:rsid w:val="005E058B"/>
    <w:rsid w:val="0061125F"/>
    <w:rsid w:val="00664A02"/>
    <w:rsid w:val="00670229"/>
    <w:rsid w:val="00685D72"/>
    <w:rsid w:val="00686124"/>
    <w:rsid w:val="006B6861"/>
    <w:rsid w:val="00714EF5"/>
    <w:rsid w:val="007A60A9"/>
    <w:rsid w:val="007B2983"/>
    <w:rsid w:val="00812FF8"/>
    <w:rsid w:val="008C0F3B"/>
    <w:rsid w:val="008C65A7"/>
    <w:rsid w:val="0097240F"/>
    <w:rsid w:val="009949F4"/>
    <w:rsid w:val="009F1E4E"/>
    <w:rsid w:val="00A12759"/>
    <w:rsid w:val="00A27DB9"/>
    <w:rsid w:val="00A50434"/>
    <w:rsid w:val="00AA4F30"/>
    <w:rsid w:val="00AB3478"/>
    <w:rsid w:val="00AC044F"/>
    <w:rsid w:val="00B160E0"/>
    <w:rsid w:val="00B30182"/>
    <w:rsid w:val="00B3041C"/>
    <w:rsid w:val="00B96E87"/>
    <w:rsid w:val="00C144E6"/>
    <w:rsid w:val="00D05D02"/>
    <w:rsid w:val="00D2753D"/>
    <w:rsid w:val="00D436DA"/>
    <w:rsid w:val="00D571DD"/>
    <w:rsid w:val="00D6605A"/>
    <w:rsid w:val="00DA4EF1"/>
    <w:rsid w:val="00E04897"/>
    <w:rsid w:val="00E3462B"/>
    <w:rsid w:val="00E613E4"/>
    <w:rsid w:val="00EE67F4"/>
    <w:rsid w:val="00F00B5A"/>
    <w:rsid w:val="00F038E2"/>
    <w:rsid w:val="00F24338"/>
    <w:rsid w:val="00F800CB"/>
    <w:rsid w:val="00FA242F"/>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80AC63"/>
  <w15:chartTrackingRefBased/>
  <w15:docId w15:val="{73E2983A-6911-4423-8CCA-DD97F93D0D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5E058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Kopfzeile">
    <w:name w:val="header"/>
    <w:basedOn w:val="Standard"/>
    <w:link w:val="KopfzeileZchn"/>
    <w:uiPriority w:val="99"/>
    <w:unhideWhenUsed/>
    <w:rsid w:val="002A409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A4092"/>
  </w:style>
  <w:style w:type="paragraph" w:styleId="Fuzeile">
    <w:name w:val="footer"/>
    <w:basedOn w:val="Standard"/>
    <w:link w:val="FuzeileZchn"/>
    <w:uiPriority w:val="99"/>
    <w:unhideWhenUsed/>
    <w:rsid w:val="002A409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A4092"/>
  </w:style>
  <w:style w:type="character" w:styleId="Hyperlink">
    <w:name w:val="Hyperlink"/>
    <w:basedOn w:val="Absatz-Standardschriftart"/>
    <w:uiPriority w:val="99"/>
    <w:semiHidden/>
    <w:unhideWhenUsed/>
    <w:rsid w:val="002A4092"/>
    <w:rPr>
      <w:color w:val="0563C1" w:themeColor="hyperlink"/>
      <w:u w:val="single"/>
    </w:rPr>
  </w:style>
  <w:style w:type="character" w:styleId="Kommentarzeichen">
    <w:name w:val="annotation reference"/>
    <w:basedOn w:val="Absatz-Standardschriftart"/>
    <w:uiPriority w:val="99"/>
    <w:semiHidden/>
    <w:unhideWhenUsed/>
    <w:rsid w:val="00E04897"/>
    <w:rPr>
      <w:sz w:val="16"/>
      <w:szCs w:val="16"/>
    </w:rPr>
  </w:style>
  <w:style w:type="paragraph" w:styleId="Kommentartext">
    <w:name w:val="annotation text"/>
    <w:basedOn w:val="Standard"/>
    <w:link w:val="KommentartextZchn"/>
    <w:uiPriority w:val="99"/>
    <w:semiHidden/>
    <w:unhideWhenUsed/>
    <w:rsid w:val="00E04897"/>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04897"/>
    <w:rPr>
      <w:sz w:val="20"/>
      <w:szCs w:val="20"/>
    </w:rPr>
  </w:style>
  <w:style w:type="paragraph" w:styleId="Kommentarthema">
    <w:name w:val="annotation subject"/>
    <w:basedOn w:val="Kommentartext"/>
    <w:next w:val="Kommentartext"/>
    <w:link w:val="KommentarthemaZchn"/>
    <w:uiPriority w:val="99"/>
    <w:semiHidden/>
    <w:unhideWhenUsed/>
    <w:rsid w:val="00E04897"/>
    <w:rPr>
      <w:b/>
      <w:bCs/>
    </w:rPr>
  </w:style>
  <w:style w:type="character" w:customStyle="1" w:styleId="KommentarthemaZchn">
    <w:name w:val="Kommentarthema Zchn"/>
    <w:basedOn w:val="KommentartextZchn"/>
    <w:link w:val="Kommentarthema"/>
    <w:uiPriority w:val="99"/>
    <w:semiHidden/>
    <w:rsid w:val="00E04897"/>
    <w:rPr>
      <w:b/>
      <w:bCs/>
      <w:sz w:val="20"/>
      <w:szCs w:val="20"/>
    </w:rPr>
  </w:style>
  <w:style w:type="paragraph" w:styleId="berarbeitung">
    <w:name w:val="Revision"/>
    <w:hidden/>
    <w:uiPriority w:val="99"/>
    <w:semiHidden/>
    <w:rsid w:val="00101D9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3968055">
      <w:bodyDiv w:val="1"/>
      <w:marLeft w:val="0"/>
      <w:marRight w:val="0"/>
      <w:marTop w:val="0"/>
      <w:marBottom w:val="0"/>
      <w:divBdr>
        <w:top w:val="none" w:sz="0" w:space="0" w:color="auto"/>
        <w:left w:val="none" w:sz="0" w:space="0" w:color="auto"/>
        <w:bottom w:val="none" w:sz="0" w:space="0" w:color="auto"/>
        <w:right w:val="none" w:sz="0" w:space="0" w:color="auto"/>
      </w:divBdr>
    </w:div>
    <w:div w:id="1214535781">
      <w:bodyDiv w:val="1"/>
      <w:marLeft w:val="0"/>
      <w:marRight w:val="0"/>
      <w:marTop w:val="0"/>
      <w:marBottom w:val="0"/>
      <w:divBdr>
        <w:top w:val="none" w:sz="0" w:space="0" w:color="auto"/>
        <w:left w:val="none" w:sz="0" w:space="0" w:color="auto"/>
        <w:bottom w:val="none" w:sz="0" w:space="0" w:color="auto"/>
        <w:right w:val="none" w:sz="0" w:space="0" w:color="auto"/>
      </w:divBdr>
    </w:div>
    <w:div w:id="1776553217">
      <w:bodyDiv w:val="1"/>
      <w:marLeft w:val="0"/>
      <w:marRight w:val="0"/>
      <w:marTop w:val="0"/>
      <w:marBottom w:val="0"/>
      <w:divBdr>
        <w:top w:val="none" w:sz="0" w:space="0" w:color="auto"/>
        <w:left w:val="none" w:sz="0" w:space="0" w:color="auto"/>
        <w:bottom w:val="none" w:sz="0" w:space="0" w:color="auto"/>
        <w:right w:val="none" w:sz="0" w:space="0" w:color="auto"/>
      </w:divBdr>
    </w:div>
    <w:div w:id="1982419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linikum-wegr.at" TargetMode="External"/><Relationship Id="rId3" Type="http://schemas.openxmlformats.org/officeDocument/2006/relationships/webSettings" Target="webSettings.xml"/><Relationship Id="rId7" Type="http://schemas.openxmlformats.org/officeDocument/2006/relationships/hyperlink" Target="tel:+4372486013550"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tel:+4372486013550"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mailto:kerstin.pindeus@klinikum-wegr.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553</Words>
  <Characters>4055</Characters>
  <Application>Microsoft Office Word</Application>
  <DocSecurity>0</DocSecurity>
  <Lines>84</Lines>
  <Paragraphs>21</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4587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5</cp:revision>
  <cp:lastPrinted>2025-08-11T12:51:00Z</cp:lastPrinted>
  <dcterms:created xsi:type="dcterms:W3CDTF">2025-09-15T09:56:00Z</dcterms:created>
  <dcterms:modified xsi:type="dcterms:W3CDTF">2025-10-02T06:54:00Z</dcterms:modified>
</cp:coreProperties>
</file>